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3C4898" w:rsidP="005265F2">
      <w:pPr>
        <w:suppressAutoHyphens/>
        <w:rPr>
          <w:rFonts w:ascii="Cambria" w:hAnsi="Cambria"/>
        </w:rPr>
      </w:pPr>
      <w:r w:rsidRPr="003C4898">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83767D" w:rsidTr="00025488">
        <w:tc>
          <w:tcPr>
            <w:tcW w:w="4788" w:type="dxa"/>
          </w:tcPr>
          <w:p w:rsidR="009B35F4" w:rsidRPr="00A05E41" w:rsidRDefault="009B35F4" w:rsidP="00CB65BD">
            <w:pPr>
              <w:suppressAutoHyphens/>
              <w:rPr>
                <w:rFonts w:ascii="Lucida Sans" w:hAnsi="Lucida Sans" w:cs="Arial"/>
                <w:color w:val="808080"/>
                <w:sz w:val="20"/>
                <w:szCs w:val="20"/>
                <w:lang w:val="en-GB"/>
              </w:rPr>
            </w:pPr>
          </w:p>
        </w:tc>
        <w:tc>
          <w:tcPr>
            <w:tcW w:w="4990" w:type="dxa"/>
          </w:tcPr>
          <w:p w:rsidR="009B35F4" w:rsidRPr="00A55FB8" w:rsidRDefault="00D90A9D" w:rsidP="002A0B0C">
            <w:pPr>
              <w:tabs>
                <w:tab w:val="left" w:pos="3732"/>
              </w:tabs>
              <w:suppressAutoHyphens/>
              <w:ind w:left="315"/>
              <w:rPr>
                <w:rFonts w:ascii="Lucida Sans" w:hAnsi="Lucida Sans" w:cs="Arial"/>
                <w:b/>
                <w:color w:val="808080"/>
                <w:sz w:val="17"/>
                <w:szCs w:val="17"/>
                <w:lang w:val="en-GB"/>
              </w:rPr>
            </w:pPr>
            <w:proofErr w:type="spellStart"/>
            <w:r>
              <w:rPr>
                <w:rFonts w:ascii="Lucida Sans" w:hAnsi="Lucida Sans" w:cs="Arial"/>
                <w:b/>
                <w:color w:val="808080"/>
                <w:sz w:val="17"/>
                <w:szCs w:val="17"/>
                <w:lang w:val="en-GB"/>
              </w:rPr>
              <w:t>PORTUSplus_the</w:t>
            </w:r>
            <w:proofErr w:type="spellEnd"/>
            <w:r>
              <w:rPr>
                <w:rFonts w:ascii="Lucida Sans" w:hAnsi="Lucida Sans" w:cs="Arial"/>
                <w:b/>
                <w:color w:val="808080"/>
                <w:sz w:val="17"/>
                <w:szCs w:val="17"/>
                <w:lang w:val="en-GB"/>
              </w:rPr>
              <w:t xml:space="preserve"> online J</w:t>
            </w:r>
            <w:r w:rsidR="009B35F4" w:rsidRPr="00A55FB8">
              <w:rPr>
                <w:rFonts w:ascii="Lucida Sans" w:hAnsi="Lucida Sans" w:cs="Arial"/>
                <w:b/>
                <w:color w:val="808080"/>
                <w:sz w:val="17"/>
                <w:szCs w:val="17"/>
                <w:lang w:val="en-GB"/>
              </w:rPr>
              <w:t>ournal of RETE</w:t>
            </w:r>
          </w:p>
          <w:p w:rsidR="009B35F4" w:rsidRPr="00A55FB8" w:rsidRDefault="0083767D"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7, March 2017</w:t>
            </w:r>
            <w:r w:rsidR="00515239">
              <w:rPr>
                <w:rFonts w:ascii="Lucida Sans" w:hAnsi="Lucida Sans" w:cs="Arial"/>
                <w:b/>
                <w:color w:val="808080"/>
                <w:sz w:val="17"/>
                <w:szCs w:val="17"/>
                <w:lang w:val="en-GB"/>
              </w:rPr>
              <w:t>, Year VI</w:t>
            </w:r>
            <w:r>
              <w:rPr>
                <w:rFonts w:ascii="Lucida Sans" w:hAnsi="Lucida Sans" w:cs="Arial"/>
                <w:b/>
                <w:color w:val="808080"/>
                <w:sz w:val="17"/>
                <w:szCs w:val="17"/>
                <w:lang w:val="en-GB"/>
              </w:rPr>
              <w:t>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83767D"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83767D"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w:t>
            </w:r>
            <w:proofErr w:type="spellStart"/>
            <w:r w:rsidRPr="00515239">
              <w:rPr>
                <w:rFonts w:ascii="Lucida Sans" w:hAnsi="Lucida Sans" w:cs="Arial"/>
                <w:color w:val="1F497D"/>
                <w:sz w:val="20"/>
                <w:szCs w:val="20"/>
                <w:lang w:val="en-GB"/>
              </w:rPr>
              <w:t>locational</w:t>
            </w:r>
            <w:proofErr w:type="spellEnd"/>
            <w:r w:rsidRPr="00515239">
              <w:rPr>
                <w:rFonts w:ascii="Lucida Sans" w:hAnsi="Lucida Sans" w:cs="Arial"/>
                <w:color w:val="1F497D"/>
                <w:sz w:val="20"/>
                <w:szCs w:val="20"/>
                <w:lang w:val="en-GB"/>
              </w:rPr>
              <w:t xml:space="preserve"> qualities as maritime crossroads between international shipping routes (Gibraltar Straits) occurs in a context of exacerbated rivalries among Mediterranean transhipment hubs (e.g. Algeciras, Valencia, Cagliari, </w:t>
            </w:r>
            <w:proofErr w:type="spellStart"/>
            <w:r w:rsidRPr="00515239">
              <w:rPr>
                <w:rFonts w:ascii="Lucida Sans" w:hAnsi="Lucida Sans" w:cs="Arial"/>
                <w:color w:val="1F497D"/>
                <w:sz w:val="20"/>
                <w:szCs w:val="20"/>
                <w:lang w:val="en-GB"/>
              </w:rPr>
              <w:t>Gioia</w:t>
            </w:r>
            <w:proofErr w:type="spellEnd"/>
            <w:r w:rsidRPr="00515239">
              <w:rPr>
                <w:rFonts w:ascii="Lucida Sans" w:hAnsi="Lucida Sans" w:cs="Arial"/>
                <w:color w:val="1F497D"/>
                <w:sz w:val="20"/>
                <w:szCs w:val="20"/>
                <w:lang w:val="en-GB"/>
              </w:rPr>
              <w:t xml:space="preserve"> </w:t>
            </w:r>
            <w:proofErr w:type="spellStart"/>
            <w:r w:rsidRPr="00515239">
              <w:rPr>
                <w:rFonts w:ascii="Lucida Sans" w:hAnsi="Lucida Sans" w:cs="Arial"/>
                <w:color w:val="1F497D"/>
                <w:sz w:val="20"/>
                <w:szCs w:val="20"/>
                <w:lang w:val="en-GB"/>
              </w:rPr>
              <w:t>Tauro</w:t>
            </w:r>
            <w:proofErr w:type="spellEnd"/>
            <w:r w:rsidRPr="00515239">
              <w:rPr>
                <w:rFonts w:ascii="Lucida Sans" w:hAnsi="Lucida Sans" w:cs="Arial"/>
                <w:color w:val="1F497D"/>
                <w:sz w:val="20"/>
                <w:szCs w:val="20"/>
                <w:lang w:val="en-GB"/>
              </w:rPr>
              <w:t xml:space="preserve">, Taranto, and </w:t>
            </w:r>
            <w:proofErr w:type="spellStart"/>
            <w:r w:rsidRPr="00515239">
              <w:rPr>
                <w:rFonts w:ascii="Lucida Sans" w:hAnsi="Lucida Sans" w:cs="Arial"/>
                <w:color w:val="1F497D"/>
                <w:sz w:val="20"/>
                <w:szCs w:val="20"/>
                <w:lang w:val="en-GB"/>
              </w:rPr>
              <w:t>Marsaxlokk</w:t>
            </w:r>
            <w:proofErr w:type="spellEnd"/>
            <w:r w:rsidRPr="00515239">
              <w:rPr>
                <w:rFonts w:ascii="Lucida Sans" w:hAnsi="Lucida Sans" w:cs="Arial"/>
                <w:color w:val="1F497D"/>
                <w:sz w:val="20"/>
                <w:szCs w:val="20"/>
                <w:lang w:val="en-GB"/>
              </w:rPr>
              <w:t xml:space="preserve">).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777C93" w:rsidRDefault="00997234" w:rsidP="00997234">
            <w:pPr>
              <w:suppressAutoHyphens/>
              <w:spacing w:line="240" w:lineRule="exact"/>
              <w:ind w:left="181"/>
              <w:rPr>
                <w:rFonts w:ascii="Lucida Sans" w:hAnsi="Lucida Sans" w:cs="Tahoma"/>
                <w:color w:val="FF0000"/>
                <w:sz w:val="16"/>
                <w:szCs w:val="16"/>
                <w:lang w:val="es-ES"/>
              </w:rPr>
            </w:pPr>
            <w:r w:rsidRPr="00777C93">
              <w:rPr>
                <w:rFonts w:ascii="Lucida Sans" w:hAnsi="Lucida Sans" w:cs="Tahoma"/>
                <w:color w:val="FF0000"/>
                <w:sz w:val="16"/>
                <w:szCs w:val="16"/>
                <w:lang w:val="es-ES"/>
              </w:rPr>
              <w:t>(</w:t>
            </w:r>
            <w:r w:rsidRPr="00777C93">
              <w:rPr>
                <w:rFonts w:ascii="Lucida Sans" w:hAnsi="Lucida Sans" w:cs="Tahoma"/>
                <w:b/>
                <w:color w:val="FF0000"/>
                <w:sz w:val="16"/>
                <w:szCs w:val="16"/>
                <w:lang w:val="es-ES"/>
              </w:rPr>
              <w:t>P_abstract</w:t>
            </w:r>
            <w:r w:rsidRPr="00777C93">
              <w:rPr>
                <w:rFonts w:ascii="Lucida Sans" w:hAnsi="Lucida Sans" w:cs="Tahoma"/>
                <w:color w:val="FF0000"/>
                <w:sz w:val="16"/>
                <w:szCs w:val="16"/>
                <w:lang w:val="es-ES"/>
              </w:rPr>
              <w:t xml:space="preserve">, </w:t>
            </w:r>
            <w:r w:rsidR="00EC0E20" w:rsidRPr="00777C93">
              <w:rPr>
                <w:rFonts w:ascii="Lucida Sans" w:hAnsi="Lucida Sans" w:cs="Tahoma"/>
                <w:color w:val="FF0000"/>
                <w:sz w:val="16"/>
                <w:szCs w:val="16"/>
                <w:lang w:val="es-ES"/>
              </w:rPr>
              <w:t xml:space="preserve">Lucida Sans 10pt, </w:t>
            </w:r>
            <w:r w:rsidR="00E26C46" w:rsidRPr="00777C93">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EC0E20" w:rsidRPr="00777C93">
              <w:rPr>
                <w:rFonts w:ascii="Lucida Sans" w:hAnsi="Lucida Sans" w:cs="Tahoma"/>
                <w:color w:val="FF0000"/>
                <w:sz w:val="16"/>
                <w:szCs w:val="16"/>
                <w:lang w:val="es-ES"/>
              </w:rPr>
              <w:t>)</w:t>
            </w:r>
          </w:p>
          <w:p w:rsidR="00EC0E20" w:rsidRPr="00777C93" w:rsidRDefault="00EC0E20"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FA0113" w:rsidRPr="00777C93" w:rsidRDefault="00FA0113" w:rsidP="00997234">
            <w:pPr>
              <w:suppressAutoHyphens/>
              <w:spacing w:line="240" w:lineRule="exact"/>
              <w:ind w:left="181"/>
              <w:rPr>
                <w:rFonts w:ascii="Lucida Sans" w:hAnsi="Lucida Sans" w:cs="Arial"/>
                <w:color w:val="1F497D"/>
                <w:sz w:val="20"/>
                <w:szCs w:val="20"/>
                <w:lang w:val="es-ES"/>
              </w:rPr>
            </w:pPr>
          </w:p>
          <w:p w:rsidR="00D9166A" w:rsidRPr="00601437" w:rsidRDefault="00D90A9D"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Título</w:t>
            </w:r>
            <w:r w:rsidR="005546E1"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E</w:t>
            </w:r>
            <w:r w:rsidRPr="00601437">
              <w:rPr>
                <w:rFonts w:ascii="Lucida Sans" w:hAnsi="Lucida Sans" w:cs="Tahoma"/>
                <w:color w:val="FF0000"/>
                <w:sz w:val="16"/>
                <w:szCs w:val="16"/>
                <w:lang w:val="es-ES"/>
              </w:rPr>
              <w:t>n Inglés</w:t>
            </w:r>
          </w:p>
          <w:p w:rsidR="00997234" w:rsidRDefault="00D9166A" w:rsidP="00997234">
            <w:pPr>
              <w:suppressAutoHyphens/>
              <w:spacing w:line="240" w:lineRule="exact"/>
              <w:ind w:left="181"/>
              <w:rPr>
                <w:rFonts w:ascii="Lucida Sans" w:hAnsi="Lucida Sans" w:cs="Tahoma"/>
                <w:color w:val="FF0000"/>
                <w:sz w:val="16"/>
                <w:szCs w:val="16"/>
                <w:lang w:val="es-ES"/>
              </w:rPr>
            </w:pPr>
            <w:r w:rsidRPr="00601437">
              <w:rPr>
                <w:rFonts w:ascii="Lucida Sans" w:hAnsi="Lucida Sans" w:cs="Tahoma"/>
                <w:b/>
                <w:color w:val="FF0000"/>
                <w:sz w:val="16"/>
                <w:szCs w:val="16"/>
                <w:lang w:val="es-ES"/>
              </w:rPr>
              <w:t>Abstract</w:t>
            </w:r>
            <w:r w:rsidRPr="00601437">
              <w:rPr>
                <w:rFonts w:ascii="Lucida Sans" w:hAnsi="Lucida Sans" w:cs="Tahoma"/>
                <w:color w:val="FF0000"/>
                <w:sz w:val="16"/>
                <w:szCs w:val="16"/>
                <w:lang w:val="es-ES"/>
              </w:rPr>
              <w:t>_</w:t>
            </w:r>
            <w:r w:rsidR="00601437" w:rsidRPr="00601437">
              <w:rPr>
                <w:rFonts w:ascii="Lucida Sans" w:hAnsi="Lucida Sans" w:cs="Tahoma"/>
                <w:color w:val="FF0000"/>
                <w:sz w:val="16"/>
                <w:szCs w:val="16"/>
                <w:lang w:val="es-ES"/>
              </w:rPr>
              <w:t xml:space="preserve"> En Inglés</w:t>
            </w:r>
            <w:r w:rsidRPr="00601437">
              <w:rPr>
                <w:rFonts w:ascii="Lucida Sans" w:hAnsi="Lucida Sans" w:cs="Tahoma"/>
                <w:color w:val="FF0000"/>
                <w:sz w:val="16"/>
                <w:szCs w:val="16"/>
                <w:lang w:val="es-ES"/>
              </w:rPr>
              <w:t>_</w:t>
            </w:r>
            <w:r w:rsidR="00997234" w:rsidRPr="00601437">
              <w:rPr>
                <w:rFonts w:ascii="Lucida Sans" w:hAnsi="Lucida Sans" w:cs="Tahoma"/>
                <w:color w:val="FF0000"/>
                <w:sz w:val="16"/>
                <w:szCs w:val="16"/>
                <w:lang w:val="es-ES"/>
              </w:rPr>
              <w:t xml:space="preserve">Max. 1.500 </w:t>
            </w:r>
            <w:r w:rsidR="00242E1F">
              <w:rPr>
                <w:rFonts w:ascii="Lucida Sans" w:hAnsi="Lucida Sans" w:cs="Tahoma"/>
                <w:color w:val="FF0000"/>
                <w:sz w:val="16"/>
                <w:szCs w:val="16"/>
                <w:lang w:val="es-ES"/>
              </w:rPr>
              <w:t>caracteres (</w:t>
            </w:r>
            <w:r w:rsidR="00601437" w:rsidRPr="00601437">
              <w:rPr>
                <w:rFonts w:ascii="Lucida Sans" w:hAnsi="Lucida Sans" w:cs="Tahoma"/>
                <w:color w:val="FF0000"/>
                <w:sz w:val="16"/>
                <w:szCs w:val="16"/>
                <w:lang w:val="es-ES"/>
              </w:rPr>
              <w:t>espacios incluidos)</w:t>
            </w:r>
          </w:p>
          <w:p w:rsidR="00601437" w:rsidRPr="00601437" w:rsidRDefault="00601437" w:rsidP="00997234">
            <w:pPr>
              <w:suppressAutoHyphens/>
              <w:spacing w:line="240" w:lineRule="exact"/>
              <w:ind w:left="181"/>
              <w:rPr>
                <w:rFonts w:ascii="Lucida Sans" w:hAnsi="Lucida Sans" w:cs="Arial"/>
                <w:color w:val="1F497D"/>
                <w:sz w:val="20"/>
                <w:szCs w:val="20"/>
                <w:lang w:val="es-ES"/>
              </w:rPr>
            </w:pPr>
          </w:p>
        </w:tc>
        <w:tc>
          <w:tcPr>
            <w:tcW w:w="4990" w:type="dxa"/>
          </w:tcPr>
          <w:p w:rsidR="009B35F4" w:rsidRPr="00A05E41" w:rsidRDefault="003C4898"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w:t>
            </w:r>
            <w:r w:rsidR="00F8689F" w:rsidRPr="00F8689F">
              <w:rPr>
                <w:rFonts w:ascii="Lucida Sans" w:eastAsia="Batang" w:hAnsi="Lucida Sans" w:cs="Tahoma"/>
                <w:b/>
                <w:bCs w:val="0"/>
                <w:noProof w:val="0"/>
                <w:color w:val="1F497D"/>
                <w:sz w:val="16"/>
                <w:szCs w:val="16"/>
                <w:lang w:val="en-GB" w:eastAsia="ko-KR"/>
              </w:rPr>
              <w:t>título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F8689F" w:rsidRPr="00F8689F">
              <w:rPr>
                <w:rFonts w:ascii="Lucida Sans" w:eastAsia="Batang" w:hAnsi="Lucida Sans" w:cs="Tahoma"/>
                <w:bCs w:val="0"/>
                <w:noProof w:val="0"/>
                <w:color w:val="1F497D"/>
                <w:sz w:val="16"/>
                <w:szCs w:val="16"/>
                <w:lang w:val="en-GB" w:eastAsia="ko-KR"/>
              </w:rPr>
              <w:t>alineamiento</w:t>
            </w:r>
            <w:proofErr w:type="spellEnd"/>
            <w:r w:rsidR="00F8689F" w:rsidRPr="00F8689F">
              <w:rPr>
                <w:rFonts w:ascii="Lucida Sans" w:eastAsia="Batang" w:hAnsi="Lucida Sans" w:cs="Tahoma"/>
                <w:bCs w:val="0"/>
                <w:noProof w:val="0"/>
                <w:color w:val="1F497D"/>
                <w:sz w:val="16"/>
                <w:szCs w:val="16"/>
                <w:lang w:val="en-GB" w:eastAsia="ko-KR"/>
              </w:rPr>
              <w:t xml:space="preserve"> </w:t>
            </w:r>
            <w:proofErr w:type="spellStart"/>
            <w:r w:rsidR="0034206B" w:rsidRPr="0034206B">
              <w:rPr>
                <w:rFonts w:ascii="Lucida Sans" w:eastAsia="Batang" w:hAnsi="Lucida Sans" w:cs="Tahoma"/>
                <w:bCs w:val="0"/>
                <w:noProof w:val="0"/>
                <w:color w:val="1F497D"/>
                <w:sz w:val="16"/>
                <w:szCs w:val="16"/>
                <w:lang w:val="en-GB" w:eastAsia="ko-KR"/>
              </w:rPr>
              <w:t>izquierda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proofErr w:type="spellStart"/>
            <w:r w:rsidR="00904F63">
              <w:rPr>
                <w:rFonts w:ascii="Lucida Sans" w:eastAsia="Batang" w:hAnsi="Lucida Sans" w:cs="Tahoma"/>
                <w:bCs w:val="0"/>
                <w:color w:val="1F497D"/>
                <w:sz w:val="16"/>
                <w:szCs w:val="16"/>
                <w:lang w:val="en-GB" w:eastAsia="ko-KR"/>
              </w:rPr>
              <w:t>P_aut</w:t>
            </w:r>
            <w:r w:rsidR="004E65B3" w:rsidRPr="00CC4D50">
              <w:rPr>
                <w:rFonts w:ascii="Lucida Sans" w:eastAsia="Batang" w:hAnsi="Lucida Sans" w:cs="Tahoma"/>
                <w:bCs w:val="0"/>
                <w:color w:val="1F497D"/>
                <w:sz w:val="16"/>
                <w:szCs w:val="16"/>
                <w:lang w:val="en-GB" w:eastAsia="ko-KR"/>
              </w:rPr>
              <w:t>or</w:t>
            </w:r>
            <w:proofErr w:type="spellEnd"/>
            <w:r w:rsidR="00904F63">
              <w:rPr>
                <w:rFonts w:ascii="Lucida Sans" w:eastAsia="Batang" w:hAnsi="Lucida Sans" w:cs="Tahoma"/>
                <w:b w:val="0"/>
                <w:bCs w:val="0"/>
                <w:color w:val="1F497D"/>
                <w:sz w:val="16"/>
                <w:szCs w:val="16"/>
                <w:lang w:val="en-GB" w:eastAsia="ko-KR"/>
              </w:rPr>
              <w:t xml:space="preserve">, Lucida Sans </w:t>
            </w:r>
            <w:proofErr w:type="spellStart"/>
            <w:r w:rsidR="00904F63">
              <w:rPr>
                <w:rFonts w:ascii="Lucida Sans" w:eastAsia="Batang" w:hAnsi="Lucida Sans" w:cs="Tahoma"/>
                <w:b w:val="0"/>
                <w:bCs w:val="0"/>
                <w:color w:val="1F497D"/>
                <w:sz w:val="16"/>
                <w:szCs w:val="16"/>
                <w:lang w:val="en-GB" w:eastAsia="ko-KR"/>
              </w:rPr>
              <w:t>negrita</w:t>
            </w:r>
            <w:proofErr w:type="spellEnd"/>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proofErr w:type="spellStart"/>
            <w:r w:rsidR="00984B05" w:rsidRPr="00984B05">
              <w:rPr>
                <w:rFonts w:ascii="Lucida Sans" w:eastAsia="Batang" w:hAnsi="Lucida Sans" w:cs="Tahoma"/>
                <w:b w:val="0"/>
                <w:bCs w:val="0"/>
                <w:color w:val="1F497D"/>
                <w:sz w:val="16"/>
                <w:szCs w:val="16"/>
                <w:lang w:val="en-GB" w:eastAsia="ko-KR"/>
              </w:rPr>
              <w:t>alineamiento</w:t>
            </w:r>
            <w:proofErr w:type="spellEnd"/>
            <w:r w:rsidR="00984B05" w:rsidRPr="00F8689F">
              <w:rPr>
                <w:rFonts w:ascii="Lucida Sans" w:eastAsia="Batang" w:hAnsi="Lucida Sans" w:cs="Tahoma"/>
                <w:bCs w:val="0"/>
                <w:color w:val="1F497D"/>
                <w:sz w:val="16"/>
                <w:szCs w:val="16"/>
                <w:lang w:val="en-GB" w:eastAsia="ko-KR"/>
              </w:rPr>
              <w:t xml:space="preserve"> </w:t>
            </w:r>
            <w:proofErr w:type="spellStart"/>
            <w:r w:rsidR="0034206B" w:rsidRPr="0034206B">
              <w:rPr>
                <w:rFonts w:ascii="Lucida Sans" w:eastAsia="Batang" w:hAnsi="Lucida Sans" w:cs="Tahoma"/>
                <w:b w:val="0"/>
                <w:bCs w:val="0"/>
                <w:color w:val="1F497D"/>
                <w:sz w:val="16"/>
                <w:szCs w:val="16"/>
                <w:lang w:val="en-GB" w:eastAsia="ko-KR"/>
              </w:rPr>
              <w:t>izquierda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34206B" w:rsidRDefault="008A2B1C" w:rsidP="00C112BE">
            <w:pPr>
              <w:pStyle w:val="Paffiliation"/>
              <w:spacing w:line="240" w:lineRule="auto"/>
              <w:ind w:left="176" w:right="0"/>
              <w:rPr>
                <w:rFonts w:ascii="Tahoma" w:eastAsia="Batang" w:hAnsi="Tahoma" w:cs="Tahoma"/>
                <w:bCs w:val="0"/>
                <w:noProof w:val="0"/>
                <w:color w:val="1F497D"/>
                <w:sz w:val="16"/>
                <w:szCs w:val="16"/>
                <w:lang w:val="es-ES" w:eastAsia="ko-KR"/>
              </w:rPr>
            </w:pPr>
            <w:r w:rsidRPr="0034206B">
              <w:rPr>
                <w:rFonts w:ascii="Lucida Sans" w:hAnsi="Lucida Sans"/>
                <w:color w:val="FF0000"/>
                <w:sz w:val="22"/>
                <w:szCs w:val="22"/>
                <w:vertAlign w:val="superscript"/>
                <w:lang w:val="es-ES"/>
              </w:rPr>
              <w:t>3</w:t>
            </w:r>
            <w:r w:rsidRPr="0034206B">
              <w:rPr>
                <w:rFonts w:ascii="Lucida Sans" w:hAnsi="Lucida Sans"/>
                <w:color w:val="FF0000"/>
                <w:sz w:val="22"/>
                <w:szCs w:val="22"/>
                <w:lang w:val="es-ES"/>
              </w:rPr>
              <w:t xml:space="preserve"> Ponts et Chaussées, Casablanca, Morocco</w:t>
            </w:r>
            <w:r w:rsidR="00D11D36" w:rsidRPr="0034206B">
              <w:rPr>
                <w:rFonts w:ascii="Lucida Sans" w:hAnsi="Lucida Sans"/>
                <w:color w:val="FF0000"/>
                <w:sz w:val="22"/>
                <w:szCs w:val="22"/>
                <w:lang w:val="es-ES"/>
              </w:rPr>
              <w:t xml:space="preserve"> </w:t>
            </w:r>
            <w:r w:rsidR="00D11D36" w:rsidRPr="0034206B">
              <w:rPr>
                <w:rFonts w:ascii="Lucida Sans" w:eastAsia="Batang" w:hAnsi="Lucida Sans" w:cs="Tahoma"/>
                <w:bCs w:val="0"/>
                <w:noProof w:val="0"/>
                <w:color w:val="1F497D"/>
                <w:sz w:val="16"/>
                <w:szCs w:val="16"/>
                <w:lang w:val="es-ES" w:eastAsia="ko-KR"/>
              </w:rPr>
              <w:t>(</w:t>
            </w:r>
            <w:r w:rsidR="00D11D36" w:rsidRPr="0034206B">
              <w:rPr>
                <w:rFonts w:ascii="Lucida Sans" w:eastAsia="Batang" w:hAnsi="Lucida Sans" w:cs="Tahoma"/>
                <w:b/>
                <w:bCs w:val="0"/>
                <w:noProof w:val="0"/>
                <w:color w:val="1F497D"/>
                <w:sz w:val="16"/>
                <w:szCs w:val="16"/>
                <w:lang w:val="es-ES" w:eastAsia="ko-KR"/>
              </w:rPr>
              <w:t>P_</w:t>
            </w:r>
            <w:r w:rsidR="00984B05" w:rsidRPr="0034206B">
              <w:rPr>
                <w:rFonts w:ascii="Lucida Sans" w:eastAsia="Batang" w:hAnsi="Lucida Sans" w:cs="Tahoma"/>
                <w:b/>
                <w:bCs w:val="0"/>
                <w:noProof w:val="0"/>
                <w:color w:val="1F497D"/>
                <w:sz w:val="16"/>
                <w:szCs w:val="16"/>
                <w:lang w:val="es-ES" w:eastAsia="ko-KR"/>
              </w:rPr>
              <w:t>afiliación</w:t>
            </w:r>
            <w:r w:rsidR="00D11D36" w:rsidRPr="0034206B">
              <w:rPr>
                <w:rFonts w:ascii="Lucida Sans" w:eastAsia="Batang" w:hAnsi="Lucida Sans" w:cs="Tahoma"/>
                <w:bCs w:val="0"/>
                <w:noProof w:val="0"/>
                <w:color w:val="1F497D"/>
                <w:sz w:val="16"/>
                <w:szCs w:val="16"/>
                <w:lang w:val="es-ES" w:eastAsia="ko-KR"/>
              </w:rPr>
              <w:t xml:space="preserve">, Lucida Sans 11pt,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D11D36" w:rsidRPr="0034206B">
              <w:rPr>
                <w:rFonts w:ascii="Lucida Sans" w:eastAsia="Batang" w:hAnsi="Lucida Sans" w:cs="Tahoma"/>
                <w:bCs w:val="0"/>
                <w:noProof w:val="0"/>
                <w:color w:val="1F497D"/>
                <w:sz w:val="16"/>
                <w:szCs w:val="16"/>
                <w:lang w:val="es-ES" w:eastAsia="ko-KR"/>
              </w:rPr>
              <w:t>)</w:t>
            </w:r>
          </w:p>
          <w:p w:rsidR="009B35F4" w:rsidRPr="0034206B" w:rsidRDefault="008A2B1C" w:rsidP="0034206B">
            <w:pPr>
              <w:pStyle w:val="Paffiliation"/>
              <w:spacing w:line="240" w:lineRule="auto"/>
              <w:ind w:left="176" w:right="-77"/>
              <w:rPr>
                <w:rFonts w:ascii="Lucida Sans" w:hAnsi="Lucida Sans"/>
                <w:color w:val="7F7F7F"/>
                <w:sz w:val="18"/>
                <w:szCs w:val="18"/>
                <w:lang w:val="es-ES"/>
              </w:rPr>
            </w:pPr>
            <w:r w:rsidRPr="0034206B">
              <w:rPr>
                <w:rFonts w:ascii="Lucida Sans" w:hAnsi="Lucida Sans"/>
                <w:color w:val="FF0000"/>
                <w:sz w:val="22"/>
                <w:szCs w:val="22"/>
                <w:lang w:val="es-ES"/>
              </w:rPr>
              <w:t>ducruet@parisgeo.cnrs.fr, medcherif.fz@gmail.com, cherfaoui122005@yahoo.fr</w:t>
            </w:r>
            <w:r w:rsidR="006E2B4B" w:rsidRPr="0034206B">
              <w:rPr>
                <w:rFonts w:ascii="Lucida Sans" w:hAnsi="Lucida Sans"/>
                <w:color w:val="FF0000"/>
                <w:sz w:val="22"/>
                <w:szCs w:val="22"/>
                <w:lang w:val="es-ES"/>
              </w:rPr>
              <w:t xml:space="preserve"> </w:t>
            </w:r>
            <w:r w:rsidR="006E2B4B" w:rsidRPr="0034206B">
              <w:rPr>
                <w:rFonts w:ascii="Lucida Sans" w:eastAsia="Batang" w:hAnsi="Lucida Sans" w:cs="Tahoma"/>
                <w:bCs w:val="0"/>
                <w:noProof w:val="0"/>
                <w:color w:val="1F497D"/>
                <w:sz w:val="16"/>
                <w:szCs w:val="16"/>
                <w:lang w:val="es-ES" w:eastAsia="ko-KR"/>
              </w:rPr>
              <w:t>(</w:t>
            </w:r>
            <w:r w:rsidR="006E2B4B" w:rsidRPr="0034206B">
              <w:rPr>
                <w:rFonts w:ascii="Lucida Sans" w:eastAsia="Batang" w:hAnsi="Lucida Sans" w:cs="Tahoma"/>
                <w:b/>
                <w:bCs w:val="0"/>
                <w:noProof w:val="0"/>
                <w:color w:val="1F497D"/>
                <w:sz w:val="16"/>
                <w:szCs w:val="16"/>
                <w:lang w:val="es-ES" w:eastAsia="ko-KR"/>
              </w:rPr>
              <w:t>P_</w:t>
            </w:r>
            <w:r w:rsidR="00984B05" w:rsidRPr="0034206B">
              <w:rPr>
                <w:rFonts w:ascii="Lucida Sans" w:hAnsi="Lucida Sans" w:cs="Tahoma"/>
                <w:b/>
                <w:color w:val="1F497D"/>
                <w:sz w:val="16"/>
                <w:szCs w:val="16"/>
                <w:lang w:val="es-ES"/>
              </w:rPr>
              <w:t>dirección mail</w:t>
            </w:r>
            <w:r w:rsidR="006E2B4B" w:rsidRPr="0034206B">
              <w:rPr>
                <w:rFonts w:ascii="Lucida Sans" w:eastAsia="Batang" w:hAnsi="Lucida Sans" w:cs="Tahoma"/>
                <w:bCs w:val="0"/>
                <w:noProof w:val="0"/>
                <w:color w:val="1F497D"/>
                <w:sz w:val="16"/>
                <w:szCs w:val="16"/>
                <w:lang w:val="es-ES" w:eastAsia="ko-KR"/>
              </w:rPr>
              <w:t>, Lucida Sans 11pt</w:t>
            </w:r>
            <w:r w:rsidR="006E2B4B" w:rsidRPr="0034206B">
              <w:rPr>
                <w:rFonts w:ascii="Lucida Sans" w:hAnsi="Lucida Sans" w:cs="Tahoma"/>
                <w:bCs w:val="0"/>
                <w:color w:val="1F497D"/>
                <w:sz w:val="16"/>
                <w:szCs w:val="16"/>
                <w:lang w:val="es-ES"/>
              </w:rPr>
              <w:t xml:space="preserve">, </w:t>
            </w:r>
            <w:r w:rsidR="00984B05" w:rsidRPr="0034206B">
              <w:rPr>
                <w:rFonts w:ascii="Lucida Sans" w:eastAsia="Batang" w:hAnsi="Lucida Sans" w:cs="Tahoma"/>
                <w:bCs w:val="0"/>
                <w:noProof w:val="0"/>
                <w:color w:val="1F497D"/>
                <w:sz w:val="16"/>
                <w:szCs w:val="16"/>
                <w:lang w:val="es-ES" w:eastAsia="ko-KR"/>
              </w:rPr>
              <w:t xml:space="preserve">alineamiento </w:t>
            </w:r>
            <w:r w:rsidR="0034206B" w:rsidRPr="0034206B">
              <w:rPr>
                <w:rFonts w:ascii="Lucida Sans" w:eastAsia="Batang" w:hAnsi="Lucida Sans" w:cs="Tahoma"/>
                <w:bCs w:val="0"/>
                <w:noProof w:val="0"/>
                <w:color w:val="1F497D"/>
                <w:sz w:val="16"/>
                <w:szCs w:val="16"/>
                <w:lang w:val="es-ES" w:eastAsia="ko-KR"/>
              </w:rPr>
              <w:t>izquierda</w:t>
            </w:r>
            <w:r w:rsidR="006E2B4B" w:rsidRPr="0034206B">
              <w:rPr>
                <w:rFonts w:ascii="Lucida Sans" w:eastAsia="Batang" w:hAnsi="Lucida Sans" w:cs="Tahoma"/>
                <w:bCs w:val="0"/>
                <w:noProof w:val="0"/>
                <w:color w:val="1F497D"/>
                <w:sz w:val="16"/>
                <w:szCs w:val="16"/>
                <w:lang w:val="es-ES" w:eastAsia="ko-KR"/>
              </w:rPr>
              <w:t>)</w:t>
            </w:r>
          </w:p>
        </w:tc>
      </w:tr>
      <w:tr w:rsidR="009B35F4" w:rsidRPr="0083767D" w:rsidTr="00025488">
        <w:tc>
          <w:tcPr>
            <w:tcW w:w="4788" w:type="dxa"/>
          </w:tcPr>
          <w:p w:rsidR="007D6A47" w:rsidRPr="0034206B" w:rsidRDefault="007D6A47" w:rsidP="00997234">
            <w:pPr>
              <w:suppressAutoHyphens/>
              <w:rPr>
                <w:rFonts w:ascii="Lucida Sans" w:hAnsi="Lucida Sans" w:cs="Arial"/>
                <w:color w:val="808080"/>
                <w:sz w:val="20"/>
                <w:szCs w:val="20"/>
                <w:lang w:val="es-ES"/>
              </w:rPr>
            </w:pPr>
          </w:p>
        </w:tc>
        <w:tc>
          <w:tcPr>
            <w:tcW w:w="4990" w:type="dxa"/>
          </w:tcPr>
          <w:p w:rsidR="009B35F4" w:rsidRPr="0034206B" w:rsidRDefault="009B35F4" w:rsidP="00997234">
            <w:pPr>
              <w:suppressAutoHyphens/>
              <w:rPr>
                <w:rFonts w:ascii="Lucida Sans" w:hAnsi="Lucida Sans" w:cs="Arial"/>
                <w:color w:val="808080"/>
                <w:sz w:val="20"/>
                <w:szCs w:val="20"/>
                <w:lang w:val="es-ES"/>
              </w:rPr>
            </w:pPr>
          </w:p>
        </w:tc>
      </w:tr>
      <w:tr w:rsidR="009B35F4" w:rsidRPr="009964D4" w:rsidTr="00025488">
        <w:tc>
          <w:tcPr>
            <w:tcW w:w="9778" w:type="dxa"/>
            <w:gridSpan w:val="2"/>
          </w:tcPr>
          <w:p w:rsidR="009B35F4" w:rsidRPr="0034206B" w:rsidRDefault="009B35F4" w:rsidP="00025488">
            <w:pPr>
              <w:suppressAutoHyphens/>
              <w:ind w:left="142"/>
              <w:rPr>
                <w:rFonts w:ascii="Tahoma" w:hAnsi="Tahoma" w:cs="Tahoma"/>
                <w:color w:val="FF0000"/>
                <w:sz w:val="16"/>
                <w:szCs w:val="16"/>
                <w:lang w:val="es-ES"/>
              </w:rPr>
            </w:pPr>
            <w:r w:rsidRPr="0034206B">
              <w:rPr>
                <w:rFonts w:ascii="Lucida Sans" w:hAnsi="Lucida Sans" w:cs="Arial"/>
                <w:b/>
                <w:color w:val="808080"/>
                <w:sz w:val="26"/>
                <w:szCs w:val="26"/>
                <w:lang w:val="es-ES"/>
              </w:rPr>
              <w:t>KEYWORDS</w:t>
            </w:r>
            <w:r w:rsidRPr="0034206B">
              <w:rPr>
                <w:rFonts w:ascii="Lucida Sans" w:hAnsi="Lucida Sans" w:cs="Tahoma"/>
                <w:color w:val="FF0000"/>
                <w:sz w:val="16"/>
                <w:szCs w:val="16"/>
                <w:lang w:val="es-ES"/>
              </w:rPr>
              <w:t xml:space="preserve"> </w:t>
            </w:r>
            <w:r w:rsidR="00994126" w:rsidRPr="0034206B">
              <w:rPr>
                <w:rFonts w:ascii="Lucida Sans" w:hAnsi="Lucida Sans" w:cs="Tahoma"/>
                <w:color w:val="FF0000"/>
                <w:sz w:val="16"/>
                <w:szCs w:val="16"/>
                <w:lang w:val="es-ES"/>
              </w:rPr>
              <w:t>(</w:t>
            </w:r>
            <w:r w:rsidR="00994126" w:rsidRPr="0034206B">
              <w:rPr>
                <w:rFonts w:ascii="Lucida Sans" w:hAnsi="Lucida Sans" w:cs="Tahoma"/>
                <w:b/>
                <w:color w:val="FF0000"/>
                <w:sz w:val="16"/>
                <w:szCs w:val="16"/>
                <w:lang w:val="es-ES"/>
              </w:rPr>
              <w:t>P_keywords,</w:t>
            </w:r>
            <w:r w:rsidR="00994126" w:rsidRPr="0034206B">
              <w:rPr>
                <w:rFonts w:ascii="Lucida Sans" w:hAnsi="Lucida Sans" w:cs="Tahoma"/>
                <w:color w:val="FF0000"/>
                <w:sz w:val="16"/>
                <w:szCs w:val="16"/>
                <w:lang w:val="es-ES"/>
              </w:rPr>
              <w:t xml:space="preserve"> Lucida Sans </w:t>
            </w:r>
            <w:r w:rsidR="00E26C46" w:rsidRPr="0034206B">
              <w:rPr>
                <w:rFonts w:ascii="Lucida Sans" w:hAnsi="Lucida Sans" w:cs="Tahoma"/>
                <w:color w:val="FF0000"/>
                <w:sz w:val="16"/>
                <w:szCs w:val="16"/>
                <w:lang w:val="es-ES"/>
              </w:rPr>
              <w:t>negrita</w:t>
            </w:r>
            <w:r w:rsidR="00994126" w:rsidRPr="0034206B">
              <w:rPr>
                <w:rFonts w:ascii="Lucida Sans" w:hAnsi="Lucida Sans" w:cs="Tahoma"/>
                <w:color w:val="FF0000"/>
                <w:sz w:val="16"/>
                <w:szCs w:val="16"/>
                <w:lang w:val="es-ES"/>
              </w:rPr>
              <w:t xml:space="preserve"> 13pt, </w:t>
            </w:r>
            <w:r w:rsidR="00E26C46" w:rsidRPr="0034206B">
              <w:rPr>
                <w:rFonts w:ascii="Lucida Sans" w:hAnsi="Lucida Sans" w:cs="Tahoma"/>
                <w:color w:val="FF0000"/>
                <w:sz w:val="16"/>
                <w:szCs w:val="16"/>
                <w:lang w:val="es-ES"/>
              </w:rPr>
              <w:t xml:space="preserve">alineamiento </w:t>
            </w:r>
            <w:r w:rsidR="0034206B" w:rsidRPr="0034206B">
              <w:rPr>
                <w:rFonts w:ascii="Lucida Sans" w:hAnsi="Lucida Sans" w:cs="Tahoma"/>
                <w:color w:val="FF0000"/>
                <w:sz w:val="16"/>
                <w:szCs w:val="16"/>
                <w:lang w:val="es-ES"/>
              </w:rPr>
              <w:t>izquierda</w:t>
            </w:r>
            <w:r w:rsidR="00994126" w:rsidRPr="0034206B">
              <w:rPr>
                <w:rFonts w:ascii="Lucida Sans" w:hAnsi="Lucida Sans" w:cs="Tahoma"/>
                <w:color w:val="FF0000"/>
                <w:sz w:val="16"/>
                <w:szCs w:val="16"/>
                <w:lang w:val="es-ES"/>
              </w:rPr>
              <w:t>)</w:t>
            </w:r>
          </w:p>
          <w:p w:rsidR="00984762" w:rsidRPr="0083767D" w:rsidRDefault="00984762" w:rsidP="00984762">
            <w:pPr>
              <w:suppressAutoHyphens/>
              <w:ind w:left="142" w:right="2758"/>
              <w:rPr>
                <w:rFonts w:ascii="Lucida Sans" w:hAnsi="Lucida Sans" w:cs="Arial"/>
                <w:b/>
                <w:color w:val="808080"/>
                <w:sz w:val="26"/>
                <w:szCs w:val="26"/>
                <w:lang w:val="it-IT"/>
              </w:rPr>
            </w:pPr>
            <w:proofErr w:type="spellStart"/>
            <w:r w:rsidRPr="0083767D">
              <w:rPr>
                <w:rFonts w:ascii="Lucida Sans" w:hAnsi="Lucida Sans" w:cs="Arial"/>
                <w:b/>
                <w:color w:val="808080"/>
                <w:sz w:val="26"/>
                <w:szCs w:val="26"/>
                <w:lang w:val="it-IT"/>
              </w:rPr>
              <w:t>Hub</w:t>
            </w:r>
            <w:proofErr w:type="spellEnd"/>
            <w:r w:rsidRPr="0083767D">
              <w:rPr>
                <w:rFonts w:ascii="Lucida Sans" w:hAnsi="Lucida Sans" w:cs="Arial"/>
                <w:b/>
                <w:color w:val="808080"/>
                <w:sz w:val="26"/>
                <w:szCs w:val="26"/>
                <w:lang w:val="it-IT"/>
              </w:rPr>
              <w:t xml:space="preserve"> </w:t>
            </w:r>
            <w:proofErr w:type="spellStart"/>
            <w:r w:rsidRPr="0083767D">
              <w:rPr>
                <w:rFonts w:ascii="Lucida Sans" w:hAnsi="Lucida Sans" w:cs="Arial"/>
                <w:b/>
                <w:color w:val="808080"/>
                <w:sz w:val="26"/>
                <w:szCs w:val="26"/>
                <w:lang w:val="it-IT"/>
              </w:rPr>
              <w:t>port</w:t>
            </w:r>
            <w:proofErr w:type="spellEnd"/>
            <w:r w:rsidRPr="0083767D">
              <w:rPr>
                <w:rFonts w:ascii="Lucida Sans" w:hAnsi="Lucida Sans" w:cs="Arial"/>
                <w:b/>
                <w:color w:val="808080"/>
                <w:sz w:val="26"/>
                <w:szCs w:val="26"/>
                <w:lang w:val="it-IT"/>
              </w:rPr>
              <w:t xml:space="preserve">; </w:t>
            </w:r>
            <w:proofErr w:type="spellStart"/>
            <w:r w:rsidRPr="0083767D">
              <w:rPr>
                <w:rFonts w:ascii="Lucida Sans" w:hAnsi="Lucida Sans" w:cs="Arial"/>
                <w:b/>
                <w:color w:val="808080"/>
                <w:sz w:val="26"/>
                <w:szCs w:val="26"/>
                <w:lang w:val="it-IT"/>
              </w:rPr>
              <w:t>Maghreb</w:t>
            </w:r>
            <w:proofErr w:type="spellEnd"/>
            <w:r w:rsidRPr="0083767D">
              <w:rPr>
                <w:rFonts w:ascii="Lucida Sans" w:hAnsi="Lucida Sans" w:cs="Arial"/>
                <w:b/>
                <w:color w:val="808080"/>
                <w:sz w:val="26"/>
                <w:szCs w:val="26"/>
                <w:lang w:val="it-IT"/>
              </w:rPr>
              <w:t xml:space="preserve">; </w:t>
            </w:r>
            <w:proofErr w:type="spellStart"/>
            <w:r w:rsidRPr="0083767D">
              <w:rPr>
                <w:rFonts w:ascii="Lucida Sans" w:hAnsi="Lucida Sans" w:cs="Arial"/>
                <w:b/>
                <w:color w:val="808080"/>
                <w:sz w:val="26"/>
                <w:szCs w:val="26"/>
                <w:lang w:val="it-IT"/>
              </w:rPr>
              <w:t>Morocco</w:t>
            </w:r>
            <w:proofErr w:type="spellEnd"/>
            <w:r w:rsidRPr="0083767D">
              <w:rPr>
                <w:rFonts w:ascii="Lucida Sans" w:hAnsi="Lucida Sans" w:cs="Arial"/>
                <w:b/>
                <w:color w:val="808080"/>
                <w:sz w:val="26"/>
                <w:szCs w:val="26"/>
                <w:lang w:val="it-IT"/>
              </w:rPr>
              <w:t xml:space="preserve">; </w:t>
            </w:r>
            <w:proofErr w:type="spellStart"/>
            <w:r w:rsidRPr="0083767D">
              <w:rPr>
                <w:rFonts w:ascii="Lucida Sans" w:hAnsi="Lucida Sans" w:cs="Arial"/>
                <w:b/>
                <w:color w:val="808080"/>
                <w:sz w:val="26"/>
                <w:szCs w:val="26"/>
                <w:lang w:val="it-IT"/>
              </w:rPr>
              <w:t>Mediterranean</w:t>
            </w:r>
            <w:proofErr w:type="spellEnd"/>
            <w:r w:rsidRPr="0083767D">
              <w:rPr>
                <w:rFonts w:ascii="Lucida Sans" w:hAnsi="Lucida Sans" w:cs="Arial"/>
                <w:b/>
                <w:color w:val="808080"/>
                <w:sz w:val="26"/>
                <w:szCs w:val="26"/>
                <w:lang w:val="it-IT"/>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 xml:space="preserve">Port city; </w:t>
            </w:r>
            <w:proofErr w:type="spellStart"/>
            <w:r w:rsidRPr="009964D4">
              <w:rPr>
                <w:rFonts w:ascii="Lucida Sans" w:hAnsi="Lucida Sans" w:cs="Arial"/>
                <w:b/>
                <w:color w:val="808080"/>
                <w:sz w:val="26"/>
                <w:szCs w:val="26"/>
              </w:rPr>
              <w:t>Redevelopment</w:t>
            </w:r>
            <w:proofErr w:type="spellEnd"/>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9036E2">
        <w:rPr>
          <w:rFonts w:ascii="Lucida Sans" w:eastAsia="Batang" w:hAnsi="Lucida Sans" w:cs="Tahoma"/>
          <w:b/>
          <w:bCs w:val="0"/>
          <w:noProof w:val="0"/>
          <w:color w:val="1F497D"/>
          <w:sz w:val="16"/>
          <w:szCs w:val="16"/>
          <w:lang w:val="en-GB" w:eastAsia="ko-KR"/>
        </w:rPr>
        <w:t>P_</w:t>
      </w:r>
      <w:r w:rsidR="009036E2" w:rsidRPr="009036E2">
        <w:rPr>
          <w:rFonts w:ascii="Lucida Sans" w:eastAsia="Batang" w:hAnsi="Lucida Sans" w:cs="Tahoma"/>
          <w:b/>
          <w:bCs w:val="0"/>
          <w:noProof w:val="0"/>
          <w:color w:val="1F497D"/>
          <w:sz w:val="16"/>
          <w:szCs w:val="16"/>
          <w:lang w:val="en-GB" w:eastAsia="ko-KR"/>
        </w:rPr>
        <w:t>título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9036E2" w:rsidRPr="009036E2">
        <w:rPr>
          <w:rFonts w:ascii="Lucida Sans" w:eastAsia="Batang" w:hAnsi="Lucida Sans" w:cs="Tahoma"/>
          <w:bCs w:val="0"/>
          <w:noProof w:val="0"/>
          <w:color w:val="1F497D"/>
          <w:sz w:val="16"/>
          <w:szCs w:val="16"/>
          <w:lang w:val="en-GB" w:eastAsia="ko-KR"/>
        </w:rPr>
        <w:t>alineamiento</w:t>
      </w:r>
      <w:proofErr w:type="spellEnd"/>
      <w:r w:rsidR="009036E2" w:rsidRPr="009036E2">
        <w:rPr>
          <w:rFonts w:ascii="Lucida Sans" w:eastAsia="Batang" w:hAnsi="Lucida Sans" w:cs="Tahoma"/>
          <w:bCs w:val="0"/>
          <w:noProof w:val="0"/>
          <w:color w:val="1F497D"/>
          <w:sz w:val="16"/>
          <w:szCs w:val="16"/>
          <w:lang w:val="en-GB" w:eastAsia="ko-KR"/>
        </w:rPr>
        <w:t xml:space="preserve"> </w:t>
      </w:r>
      <w:proofErr w:type="spellStart"/>
      <w:r w:rsidR="0034206B" w:rsidRPr="0034206B">
        <w:rPr>
          <w:rFonts w:ascii="Lucida Sans" w:eastAsia="Batang" w:hAnsi="Lucida Sans" w:cs="Tahoma"/>
          <w:bCs w:val="0"/>
          <w:noProof w:val="0"/>
          <w:color w:val="1F497D"/>
          <w:sz w:val="16"/>
          <w:szCs w:val="16"/>
          <w:lang w:val="en-GB" w:eastAsia="ko-KR"/>
        </w:rPr>
        <w:t>izquierda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9036E2" w:rsidRDefault="007850E5" w:rsidP="007850E5">
      <w:pPr>
        <w:pStyle w:val="Ptitoloparagrafo"/>
        <w:spacing w:line="360" w:lineRule="exact"/>
        <w:rPr>
          <w:rFonts w:ascii="Lucida Sans" w:hAnsi="Lucida Sans"/>
          <w:color w:val="808080"/>
          <w:lang w:val="es-ES"/>
        </w:rPr>
      </w:pPr>
      <w:r w:rsidRPr="009036E2">
        <w:rPr>
          <w:rFonts w:ascii="Lucida Sans" w:hAnsi="Lucida Sans"/>
          <w:color w:val="808080"/>
          <w:lang w:val="es-ES"/>
        </w:rPr>
        <w:t>Introduction</w:t>
      </w:r>
      <w:r w:rsidR="00F136AC" w:rsidRPr="009036E2">
        <w:rPr>
          <w:rFonts w:ascii="Lucida Sans" w:eastAsia="Batang" w:hAnsi="Lucida Sans" w:cs="Tahoma"/>
          <w:b w:val="0"/>
          <w:bCs w:val="0"/>
          <w:color w:val="FF0000"/>
          <w:sz w:val="16"/>
          <w:szCs w:val="16"/>
          <w:lang w:val="es-ES" w:eastAsia="ko-KR"/>
        </w:rPr>
        <w:t xml:space="preserve"> (</w:t>
      </w:r>
      <w:r w:rsidR="00F136AC" w:rsidRPr="009036E2">
        <w:rPr>
          <w:rFonts w:ascii="Lucida Sans" w:eastAsia="Batang" w:hAnsi="Lucida Sans" w:cs="Tahoma"/>
          <w:bCs w:val="0"/>
          <w:color w:val="FF0000"/>
          <w:sz w:val="16"/>
          <w:szCs w:val="16"/>
          <w:lang w:val="es-ES" w:eastAsia="ko-KR"/>
        </w:rPr>
        <w:t>P_</w:t>
      </w:r>
      <w:r w:rsidR="009036E2" w:rsidRPr="009036E2">
        <w:rPr>
          <w:rFonts w:ascii="Lucida Sans" w:eastAsia="Batang" w:hAnsi="Lucida Sans" w:cs="Tahoma"/>
          <w:bCs w:val="0"/>
          <w:color w:val="FF0000"/>
          <w:sz w:val="16"/>
          <w:szCs w:val="16"/>
          <w:lang w:val="es-ES" w:eastAsia="ko-KR"/>
        </w:rPr>
        <w:t>título parágrafo</w:t>
      </w:r>
      <w:r w:rsidR="00F136AC" w:rsidRPr="009036E2">
        <w:rPr>
          <w:rFonts w:ascii="Lucida Sans" w:eastAsia="Batang" w:hAnsi="Lucida Sans" w:cs="Tahoma"/>
          <w:b w:val="0"/>
          <w:bCs w:val="0"/>
          <w:color w:val="FF0000"/>
          <w:sz w:val="16"/>
          <w:szCs w:val="16"/>
          <w:lang w:val="es-ES" w:eastAsia="ko-KR"/>
        </w:rPr>
        <w:t xml:space="preserve">, Lucida Sans </w:t>
      </w:r>
      <w:r w:rsidR="009036E2">
        <w:rPr>
          <w:rFonts w:ascii="Lucida Sans" w:eastAsia="Batang" w:hAnsi="Lucida Sans" w:cs="Tahoma"/>
          <w:b w:val="0"/>
          <w:bCs w:val="0"/>
          <w:color w:val="FF0000"/>
          <w:sz w:val="16"/>
          <w:szCs w:val="16"/>
          <w:lang w:val="es-ES" w:eastAsia="ko-KR"/>
        </w:rPr>
        <w:t>negrita</w:t>
      </w:r>
      <w:r w:rsidR="00F136AC" w:rsidRPr="009036E2">
        <w:rPr>
          <w:rFonts w:ascii="Lucida Sans" w:eastAsia="Batang" w:hAnsi="Lucida Sans" w:cs="Tahoma"/>
          <w:b w:val="0"/>
          <w:bCs w:val="0"/>
          <w:color w:val="FF0000"/>
          <w:sz w:val="16"/>
          <w:szCs w:val="16"/>
          <w:lang w:val="es-ES" w:eastAsia="ko-KR"/>
        </w:rPr>
        <w:t xml:space="preserve"> 13pt, </w:t>
      </w:r>
      <w:r w:rsidR="009036E2" w:rsidRPr="009036E2">
        <w:rPr>
          <w:rFonts w:ascii="Lucida Sans" w:eastAsia="Batang" w:hAnsi="Lucida Sans" w:cs="Tahoma"/>
          <w:b w:val="0"/>
          <w:bCs w:val="0"/>
          <w:color w:val="FF0000"/>
          <w:sz w:val="16"/>
          <w:szCs w:val="16"/>
          <w:lang w:val="es-ES" w:eastAsia="ko-KR"/>
        </w:rPr>
        <w:t xml:space="preserve">alineamiento </w:t>
      </w:r>
      <w:r w:rsidR="00A5751D" w:rsidRPr="00A5751D">
        <w:rPr>
          <w:rFonts w:ascii="Lucida Sans" w:eastAsia="Batang" w:hAnsi="Lucida Sans" w:cs="Tahoma"/>
          <w:b w:val="0"/>
          <w:bCs w:val="0"/>
          <w:color w:val="FF0000"/>
          <w:sz w:val="16"/>
          <w:szCs w:val="16"/>
          <w:lang w:val="es-ES" w:eastAsia="ko-KR"/>
        </w:rPr>
        <w:t>izquierda</w:t>
      </w:r>
      <w:r w:rsidR="00F136AC" w:rsidRPr="009036E2">
        <w:rPr>
          <w:rFonts w:ascii="Lucida Sans" w:eastAsia="Batang" w:hAnsi="Lucida Sans" w:cs="Tahoma"/>
          <w:b w:val="0"/>
          <w:bCs w:val="0"/>
          <w:color w:val="FF0000"/>
          <w:sz w:val="16"/>
          <w:szCs w:val="16"/>
          <w:lang w:val="es-ES" w:eastAsia="ko-KR"/>
        </w:rPr>
        <w:t>)</w:t>
      </w:r>
    </w:p>
    <w:p w:rsidR="009B35F4" w:rsidRPr="009036E2"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w:t>
      </w:r>
      <w:proofErr w:type="spellStart"/>
      <w:r w:rsidRPr="007850E5">
        <w:rPr>
          <w:rFonts w:ascii="Lucida Sans" w:hAnsi="Lucida Sans"/>
          <w:sz w:val="20"/>
          <w:szCs w:val="20"/>
          <w:lang w:val="en-US"/>
        </w:rPr>
        <w:t>Ducruet</w:t>
      </w:r>
      <w:proofErr w:type="spellEnd"/>
      <w:r w:rsidRPr="007850E5">
        <w:rPr>
          <w:rFonts w:ascii="Lucida Sans" w:hAnsi="Lucida Sans"/>
          <w:sz w:val="20"/>
          <w:szCs w:val="20"/>
          <w:lang w:val="en-US"/>
        </w:rPr>
        <w:t xml:space="preserve">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3D3CDB" w:rsidRDefault="00CB64F6" w:rsidP="00CB64F6">
      <w:pPr>
        <w:rPr>
          <w:rFonts w:ascii="Lucida Sans" w:hAnsi="Lucida Sans"/>
          <w:color w:val="FF0000"/>
          <w:lang w:val="es-ES"/>
        </w:rPr>
      </w:pPr>
      <w:r w:rsidRPr="003D3CDB">
        <w:rPr>
          <w:rFonts w:ascii="Lucida Sans" w:hAnsi="Lucida Sans" w:cs="Garamond-BoldCondensed"/>
          <w:bCs/>
          <w:color w:val="FF0000"/>
          <w:sz w:val="16"/>
          <w:szCs w:val="40"/>
          <w:lang w:val="es-ES"/>
        </w:rPr>
        <w:t>(</w:t>
      </w:r>
      <w:r w:rsidRPr="003D3CDB">
        <w:rPr>
          <w:rFonts w:ascii="Lucida Sans" w:hAnsi="Lucida Sans" w:cs="Garamond-BoldCondensed"/>
          <w:b/>
          <w:bCs/>
          <w:color w:val="FF0000"/>
          <w:sz w:val="16"/>
          <w:szCs w:val="40"/>
          <w:lang w:val="es-ES"/>
        </w:rPr>
        <w:t>P_</w:t>
      </w:r>
      <w:r w:rsidR="003D3CDB" w:rsidRPr="003D3CDB">
        <w:rPr>
          <w:rFonts w:ascii="Lucida Sans" w:hAnsi="Lucida Sans" w:cs="Garamond-BoldCondensed"/>
          <w:b/>
          <w:bCs/>
          <w:color w:val="FF0000"/>
          <w:sz w:val="16"/>
          <w:szCs w:val="40"/>
          <w:lang w:val="es-ES"/>
        </w:rPr>
        <w:t>texto</w:t>
      </w:r>
      <w:r w:rsidRPr="003D3CDB">
        <w:rPr>
          <w:rFonts w:ascii="Lucida Sans" w:hAnsi="Lucida Sans" w:cs="Garamond-BoldCondensed"/>
          <w:bCs/>
          <w:color w:val="FF0000"/>
          <w:sz w:val="16"/>
          <w:szCs w:val="40"/>
          <w:lang w:val="es-ES"/>
        </w:rPr>
        <w:t xml:space="preserve">, Lucida Sans 10pt, </w:t>
      </w:r>
      <w:r w:rsidR="003D3CDB" w:rsidRPr="003D3CDB">
        <w:rPr>
          <w:rFonts w:ascii="Lucida Sans" w:hAnsi="Lucida Sans" w:cs="Garamond-BoldCondensed"/>
          <w:bCs/>
          <w:color w:val="FF0000"/>
          <w:sz w:val="16"/>
          <w:szCs w:val="40"/>
          <w:lang w:val="es-ES"/>
        </w:rPr>
        <w:t>justificado</w:t>
      </w:r>
      <w:r w:rsidRPr="003D3CDB">
        <w:rPr>
          <w:rFonts w:ascii="Lucida Sans" w:hAnsi="Lucida Sans" w:cs="Garamond-BoldCondensed"/>
          <w:bCs/>
          <w:color w:val="FF0000"/>
          <w:sz w:val="16"/>
          <w:szCs w:val="40"/>
          <w:lang w:val="es-ES"/>
        </w:rPr>
        <w:t>)</w:t>
      </w:r>
    </w:p>
    <w:p w:rsidR="007850E5" w:rsidRPr="003D3CDB"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w:t>
      </w:r>
      <w:proofErr w:type="spellStart"/>
      <w:r w:rsidRPr="005B0868">
        <w:rPr>
          <w:rFonts w:ascii="Lucida Sans" w:hAnsi="Lucida Sans"/>
          <w:sz w:val="20"/>
          <w:szCs w:val="20"/>
          <w:lang w:val="en-GB"/>
        </w:rPr>
        <w:t>Hesse</w:t>
      </w:r>
      <w:proofErr w:type="spellEnd"/>
      <w:r w:rsidRPr="005B0868">
        <w:rPr>
          <w:rFonts w:ascii="Lucida Sans" w:hAnsi="Lucida Sans"/>
          <w:sz w:val="20"/>
          <w:szCs w:val="20"/>
          <w:lang w:val="en-GB"/>
        </w:rPr>
        <w:t xml:space="preserve">, 2010). Tangier may thus be analysed in the light of recent works on </w:t>
      </w:r>
      <w:proofErr w:type="spellStart"/>
      <w:r w:rsidRPr="005B0868">
        <w:rPr>
          <w:rFonts w:ascii="Lucida Sans" w:hAnsi="Lucida Sans"/>
          <w:sz w:val="20"/>
          <w:szCs w:val="20"/>
          <w:lang w:val="en-GB"/>
        </w:rPr>
        <w:t>Busan</w:t>
      </w:r>
      <w:proofErr w:type="spellEnd"/>
      <w:r w:rsidRPr="005B0868">
        <w:rPr>
          <w:rFonts w:ascii="Lucida Sans" w:hAnsi="Lucida Sans"/>
          <w:sz w:val="20"/>
          <w:szCs w:val="20"/>
          <w:lang w:val="en-GB"/>
        </w:rPr>
        <w:t xml:space="preserve"> (</w:t>
      </w:r>
      <w:proofErr w:type="spellStart"/>
      <w:r w:rsidRPr="005B0868">
        <w:rPr>
          <w:rFonts w:ascii="Lucida Sans" w:hAnsi="Lucida Sans"/>
          <w:sz w:val="20"/>
          <w:szCs w:val="20"/>
          <w:lang w:val="en-GB"/>
        </w:rPr>
        <w:t>Frémont</w:t>
      </w:r>
      <w:proofErr w:type="spellEnd"/>
      <w:r w:rsidRPr="005B0868">
        <w:rPr>
          <w:rFonts w:ascii="Lucida Sans" w:hAnsi="Lucida Sans"/>
          <w:sz w:val="20"/>
          <w:szCs w:val="20"/>
          <w:lang w:val="en-GB"/>
        </w:rPr>
        <w:t xml:space="preserve"> and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xml:space="preserve">, 2005) and </w:t>
      </w:r>
      <w:proofErr w:type="spellStart"/>
      <w:r w:rsidRPr="005B0868">
        <w:rPr>
          <w:rFonts w:ascii="Lucida Sans" w:hAnsi="Lucida Sans"/>
          <w:sz w:val="20"/>
          <w:szCs w:val="20"/>
          <w:lang w:val="en-GB"/>
        </w:rPr>
        <w:t>Incheon</w:t>
      </w:r>
      <w:proofErr w:type="spellEnd"/>
      <w:r w:rsidRPr="005B0868">
        <w:rPr>
          <w:rFonts w:ascii="Lucida Sans" w:hAnsi="Lucida Sans"/>
          <w:sz w:val="20"/>
          <w:szCs w:val="20"/>
          <w:lang w:val="en-GB"/>
        </w:rPr>
        <w:t xml:space="preserve">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2007) in South Korea, but also Port Said (</w:t>
      </w:r>
      <w:proofErr w:type="spellStart"/>
      <w:r w:rsidRPr="005B0868">
        <w:rPr>
          <w:rFonts w:ascii="Lucida Sans" w:hAnsi="Lucida Sans"/>
          <w:sz w:val="20"/>
          <w:szCs w:val="20"/>
          <w:lang w:val="en-GB"/>
        </w:rPr>
        <w:t>Bruyas</w:t>
      </w:r>
      <w:proofErr w:type="spellEnd"/>
      <w:r w:rsidRPr="005B0868">
        <w:rPr>
          <w:rFonts w:ascii="Lucida Sans" w:hAnsi="Lucida Sans"/>
          <w:sz w:val="20"/>
          <w:szCs w:val="20"/>
          <w:lang w:val="en-GB"/>
        </w:rPr>
        <w:t xml:space="preserve">, 2000), Dubai (Jacobs and Hall, 2007), Hong Kong and Singapore (Lee and </w:t>
      </w:r>
      <w:proofErr w:type="spellStart"/>
      <w:r w:rsidRPr="005B0868">
        <w:rPr>
          <w:rFonts w:ascii="Lucida Sans" w:hAnsi="Lucida Sans"/>
          <w:sz w:val="20"/>
          <w:szCs w:val="20"/>
          <w:lang w:val="en-GB"/>
        </w:rPr>
        <w:t>Ducruet</w:t>
      </w:r>
      <w:proofErr w:type="spellEnd"/>
      <w:r w:rsidRPr="005B0868">
        <w:rPr>
          <w:rFonts w:ascii="Lucida Sans" w:hAnsi="Lucida Sans"/>
          <w:sz w:val="20"/>
          <w:szCs w:val="20"/>
          <w:lang w:val="en-GB"/>
        </w:rPr>
        <w:t xml:space="preserve">, 2009), among other. All describe how local and global forces combine to give birth to a new type of port cities exploiting economies of scale (containers) but also port-related </w:t>
      </w:r>
      <w:proofErr w:type="spellStart"/>
      <w:r w:rsidRPr="005B0868">
        <w:rPr>
          <w:rFonts w:ascii="Lucida Sans" w:hAnsi="Lucida Sans"/>
          <w:sz w:val="20"/>
          <w:szCs w:val="20"/>
          <w:lang w:val="en-GB"/>
        </w:rPr>
        <w:t>intermodalism</w:t>
      </w:r>
      <w:proofErr w:type="spellEnd"/>
      <w:r w:rsidRPr="005B0868">
        <w:rPr>
          <w:rFonts w:ascii="Lucida Sans" w:hAnsi="Lucida Sans"/>
          <w:sz w:val="20"/>
          <w:szCs w:val="20"/>
          <w:lang w:val="en-GB"/>
        </w:rPr>
        <w:t xml:space="preserve">,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w:t>
      </w:r>
      <w:proofErr w:type="spellStart"/>
      <w:r w:rsidRPr="005B0868">
        <w:rPr>
          <w:rFonts w:ascii="Lucida Sans" w:hAnsi="Lucida Sans"/>
          <w:sz w:val="20"/>
          <w:szCs w:val="20"/>
          <w:lang w:val="en-GB"/>
        </w:rPr>
        <w:t>Piermay</w:t>
      </w:r>
      <w:proofErr w:type="spellEnd"/>
      <w:r w:rsidRPr="005B0868">
        <w:rPr>
          <w:rFonts w:ascii="Lucida Sans" w:hAnsi="Lucida Sans"/>
          <w:sz w:val="20"/>
          <w:szCs w:val="20"/>
          <w:lang w:val="en-GB"/>
        </w:rPr>
        <w:t>, 2009). Other aspects such as the history of port development and port operations in Morocco and Tangier are well documented thanks to recent extensive research (</w:t>
      </w:r>
      <w:proofErr w:type="spellStart"/>
      <w:r w:rsidRPr="005B0868">
        <w:rPr>
          <w:rFonts w:ascii="Lucida Sans" w:hAnsi="Lucida Sans"/>
          <w:sz w:val="20"/>
          <w:szCs w:val="20"/>
          <w:lang w:val="en-GB"/>
        </w:rPr>
        <w:t>Cherfaoui</w:t>
      </w:r>
      <w:proofErr w:type="spellEnd"/>
      <w:r w:rsidRPr="005B0868">
        <w:rPr>
          <w:rFonts w:ascii="Lucida Sans" w:hAnsi="Lucida Sans"/>
          <w:sz w:val="20"/>
          <w:szCs w:val="20"/>
          <w:lang w:val="en-GB"/>
        </w:rPr>
        <w:t xml:space="preserve"> and </w:t>
      </w:r>
      <w:proofErr w:type="spellStart"/>
      <w:r w:rsidRPr="005B0868">
        <w:rPr>
          <w:rFonts w:ascii="Lucida Sans" w:hAnsi="Lucida Sans"/>
          <w:sz w:val="20"/>
          <w:szCs w:val="20"/>
          <w:lang w:val="en-GB"/>
        </w:rPr>
        <w:t>Doghmi</w:t>
      </w:r>
      <w:proofErr w:type="spellEnd"/>
      <w:r w:rsidRPr="005B0868">
        <w:rPr>
          <w:rFonts w:ascii="Lucida Sans" w:hAnsi="Lucida Sans"/>
          <w:sz w:val="20"/>
          <w:szCs w:val="20"/>
          <w:lang w:val="en-GB"/>
        </w:rPr>
        <w:t xml:space="preserve">,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w:t>
      </w:r>
      <w:proofErr w:type="spellStart"/>
      <w:r w:rsidRPr="007850E5">
        <w:rPr>
          <w:rFonts w:ascii="Lucida Sans" w:hAnsi="Lucida Sans"/>
          <w:color w:val="808080"/>
          <w:lang w:val="en-US"/>
        </w:rPr>
        <w:t>Tingis</w:t>
      </w:r>
      <w:proofErr w:type="spellEnd"/>
      <w:r w:rsidRPr="007850E5">
        <w:rPr>
          <w:rFonts w:ascii="Lucida Sans" w:hAnsi="Lucida Sans"/>
          <w:color w:val="808080"/>
          <w:lang w:val="en-US"/>
        </w:rPr>
        <w:t>)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 xml:space="preserve">50 </w:t>
        </w:r>
        <w:proofErr w:type="spellStart"/>
        <w:r w:rsidRPr="00474F57">
          <w:rPr>
            <w:rFonts w:ascii="Lucida Sans" w:hAnsi="Lucida Sans"/>
            <w:sz w:val="20"/>
            <w:szCs w:val="20"/>
            <w:lang w:val="en-GB"/>
          </w:rPr>
          <w:t>kilometers</w:t>
        </w:r>
      </w:smartTag>
      <w:proofErr w:type="spellEnd"/>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3C4898" w:rsidP="00B75BB9">
      <w:pPr>
        <w:suppressAutoHyphens/>
        <w:jc w:val="center"/>
        <w:rPr>
          <w:rFonts w:ascii="Lucida Sans" w:hAnsi="Lucida Sans" w:cs="Arial"/>
          <w:b/>
          <w:color w:val="808080"/>
          <w:sz w:val="20"/>
          <w:szCs w:val="20"/>
          <w:lang w:val="it-IT"/>
        </w:rPr>
      </w:pPr>
      <w:r>
        <w:lastRenderedPageBreak/>
        <w:pict>
          <v:shape id="_x0000_i1027" type="#_x0000_t75" style="width:363pt;height:284.25pt" o:allowoverlap="f">
            <v:imagedata r:id="rId8" o:title="" croptop="4712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proofErr w:type="spellStart"/>
      <w:r w:rsidRPr="001D2D20">
        <w:rPr>
          <w:rFonts w:ascii="Lucida Sans" w:hAnsi="Lucida Sans"/>
          <w:i/>
          <w:sz w:val="16"/>
          <w:szCs w:val="16"/>
          <w:lang w:val="en-US"/>
        </w:rPr>
        <w:t>Sebta</w:t>
      </w:r>
      <w:proofErr w:type="spellEnd"/>
      <w:r w:rsidRPr="001D2D20">
        <w:rPr>
          <w:rFonts w:ascii="Lucida Sans" w:hAnsi="Lucida Sans"/>
          <w:i/>
          <w:sz w:val="16"/>
          <w:szCs w:val="16"/>
          <w:lang w:val="en-US"/>
        </w:rPr>
        <w:t xml:space="preserve"> and </w:t>
      </w:r>
      <w:proofErr w:type="spellStart"/>
      <w:r w:rsidRPr="001D2D20">
        <w:rPr>
          <w:rFonts w:ascii="Lucida Sans" w:hAnsi="Lucida Sans"/>
          <w:i/>
          <w:sz w:val="16"/>
          <w:szCs w:val="16"/>
          <w:lang w:val="en-US"/>
        </w:rPr>
        <w:t>Oued</w:t>
      </w:r>
      <w:proofErr w:type="spellEnd"/>
      <w:r w:rsidRPr="001D2D20">
        <w:rPr>
          <w:rFonts w:ascii="Lucida Sans" w:hAnsi="Lucida Sans"/>
          <w:i/>
          <w:sz w:val="16"/>
          <w:szCs w:val="16"/>
          <w:lang w:val="en-US"/>
        </w:rPr>
        <w:t xml:space="preserve"> </w:t>
      </w:r>
      <w:proofErr w:type="spellStart"/>
      <w:r w:rsidRPr="001D2D20">
        <w:rPr>
          <w:rFonts w:ascii="Lucida Sans" w:hAnsi="Lucida Sans"/>
          <w:i/>
          <w:sz w:val="16"/>
          <w:szCs w:val="16"/>
          <w:lang w:val="en-US"/>
        </w:rPr>
        <w:t>R’mel</w:t>
      </w:r>
      <w:proofErr w:type="spellEnd"/>
      <w:r w:rsidRPr="001D2D20">
        <w:rPr>
          <w:rFonts w:ascii="Lucida Sans" w:hAnsi="Lucida Sans"/>
          <w:i/>
          <w:sz w:val="16"/>
          <w:szCs w:val="16"/>
          <w:lang w:val="en-US"/>
        </w:rPr>
        <w:t xml:space="preserve">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E3764" w:rsidRDefault="003C6F86" w:rsidP="00E75578">
      <w:pPr>
        <w:pStyle w:val="Ptesto"/>
        <w:spacing w:line="220" w:lineRule="exact"/>
        <w:jc w:val="center"/>
        <w:rPr>
          <w:rFonts w:ascii="Lucida Sans" w:hAnsi="Lucida Sans"/>
          <w:i/>
          <w:sz w:val="16"/>
          <w:szCs w:val="16"/>
          <w:lang w:val="es-ES"/>
        </w:rPr>
      </w:pPr>
      <w:r w:rsidRPr="005E3764">
        <w:rPr>
          <w:rFonts w:ascii="Lucida Sans" w:hAnsi="Lucida Sans" w:cs="Tahoma"/>
          <w:color w:val="FF0000"/>
          <w:sz w:val="16"/>
          <w:szCs w:val="16"/>
          <w:lang w:val="es-ES"/>
        </w:rPr>
        <w:t>(</w:t>
      </w:r>
      <w:r w:rsidRPr="005E3764">
        <w:rPr>
          <w:rFonts w:ascii="Lucida Sans" w:hAnsi="Lucida Sans" w:cs="Tahoma"/>
          <w:b/>
          <w:color w:val="FF0000"/>
          <w:sz w:val="16"/>
          <w:szCs w:val="16"/>
          <w:lang w:val="es-ES"/>
        </w:rPr>
        <w:t>P_</w:t>
      </w:r>
      <w:r w:rsidR="005E3764" w:rsidRPr="005E3764">
        <w:rPr>
          <w:rFonts w:ascii="Lucida Sans" w:hAnsi="Lucida Sans" w:cs="Tahoma"/>
          <w:b/>
          <w:color w:val="FF0000"/>
          <w:sz w:val="16"/>
          <w:szCs w:val="16"/>
          <w:lang w:val="es-ES"/>
        </w:rPr>
        <w:t>leyenda</w:t>
      </w:r>
      <w:r w:rsidRPr="005E3764">
        <w:rPr>
          <w:rFonts w:ascii="Lucida Sans" w:hAnsi="Lucida Sans" w:cs="Tahoma"/>
          <w:color w:val="FF0000"/>
          <w:sz w:val="16"/>
          <w:szCs w:val="16"/>
          <w:lang w:val="es-ES"/>
        </w:rPr>
        <w:t xml:space="preserve">, Lucida Sans 8pt, </w:t>
      </w:r>
      <w:r w:rsidR="005E3764" w:rsidRPr="005E3764">
        <w:rPr>
          <w:rFonts w:ascii="Lucida Sans" w:hAnsi="Lucida Sans" w:cs="Tahoma"/>
          <w:color w:val="FF0000"/>
          <w:sz w:val="16"/>
          <w:szCs w:val="16"/>
          <w:lang w:val="es-ES"/>
        </w:rPr>
        <w:t>centra</w:t>
      </w:r>
      <w:r w:rsidR="00E75578" w:rsidRPr="005E3764">
        <w:rPr>
          <w:rFonts w:ascii="Lucida Sans" w:hAnsi="Lucida Sans" w:cs="Tahoma"/>
          <w:color w:val="FF0000"/>
          <w:sz w:val="16"/>
          <w:szCs w:val="16"/>
          <w:lang w:val="es-ES"/>
        </w:rPr>
        <w:t>d</w:t>
      </w:r>
      <w:r w:rsidR="005E3764" w:rsidRPr="005E3764">
        <w:rPr>
          <w:rFonts w:ascii="Lucida Sans" w:hAnsi="Lucida Sans" w:cs="Tahoma"/>
          <w:color w:val="FF0000"/>
          <w:sz w:val="16"/>
          <w:szCs w:val="16"/>
          <w:lang w:val="es-ES"/>
        </w:rPr>
        <w:t>o</w:t>
      </w:r>
      <w:r w:rsidRPr="005E3764">
        <w:rPr>
          <w:rFonts w:ascii="Lucida Sans" w:hAnsi="Lucida Sans" w:cs="Tahoma"/>
          <w:color w:val="FF0000"/>
          <w:sz w:val="16"/>
          <w:szCs w:val="16"/>
          <w:lang w:val="es-ES"/>
        </w:rPr>
        <w:t>)</w:t>
      </w:r>
    </w:p>
    <w:p w:rsidR="00BC057C" w:rsidRPr="005E3764" w:rsidRDefault="00BC057C" w:rsidP="007D438F">
      <w:pPr>
        <w:suppressAutoHyphens/>
        <w:rPr>
          <w:rFonts w:ascii="Lucida Sans" w:hAnsi="Lucida Sans" w:cs="Arial"/>
          <w:b/>
          <w:color w:val="808080"/>
          <w:sz w:val="20"/>
          <w:szCs w:val="20"/>
          <w:lang w:val="es-ES"/>
        </w:rPr>
      </w:pPr>
    </w:p>
    <w:p w:rsidR="00777C93" w:rsidRPr="005E3764" w:rsidRDefault="00777C93" w:rsidP="007D438F">
      <w:pPr>
        <w:suppressAutoHyphens/>
        <w:rPr>
          <w:rFonts w:ascii="Lucida Sans" w:hAnsi="Lucida Sans" w:cs="Arial"/>
          <w:b/>
          <w:color w:val="808080"/>
          <w:sz w:val="20"/>
          <w:szCs w:val="20"/>
          <w:lang w:val="es-ES"/>
        </w:rPr>
      </w:pPr>
    </w:p>
    <w:p w:rsidR="00BC057C" w:rsidRDefault="0083767D" w:rsidP="00BC057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w:t>
      </w:r>
      <w:proofErr w:type="spellStart"/>
      <w:r w:rsidRPr="00A904B5">
        <w:rPr>
          <w:rFonts w:ascii="Lucida Sans" w:eastAsia="Times New Roman" w:hAnsi="Lucida Sans"/>
          <w:bCs/>
          <w:sz w:val="20"/>
          <w:szCs w:val="20"/>
          <w:lang w:val="en-US" w:eastAsia="ar-SA"/>
        </w:rPr>
        <w:t>Moulay</w:t>
      </w:r>
      <w:proofErr w:type="spellEnd"/>
      <w:r w:rsidRPr="00A904B5">
        <w:rPr>
          <w:rFonts w:ascii="Lucida Sans" w:eastAsia="Times New Roman" w:hAnsi="Lucida Sans"/>
          <w:bCs/>
          <w:sz w:val="20"/>
          <w:szCs w:val="20"/>
          <w:lang w:val="en-US" w:eastAsia="ar-SA"/>
        </w:rPr>
        <w:t xml:space="preserve">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w:t>
      </w:r>
      <w:proofErr w:type="spellStart"/>
      <w:r w:rsidRPr="00A904B5">
        <w:rPr>
          <w:rFonts w:ascii="Lucida Sans" w:eastAsia="Times New Roman" w:hAnsi="Lucida Sans"/>
          <w:bCs/>
          <w:sz w:val="20"/>
          <w:szCs w:val="20"/>
          <w:lang w:val="en-US" w:eastAsia="ar-SA"/>
        </w:rPr>
        <w:t>Ibn</w:t>
      </w:r>
      <w:proofErr w:type="spellEnd"/>
      <w:r w:rsidRPr="00A904B5">
        <w:rPr>
          <w:rFonts w:ascii="Lucida Sans" w:eastAsia="Times New Roman" w:hAnsi="Lucida Sans"/>
          <w:bCs/>
          <w:sz w:val="20"/>
          <w:szCs w:val="20"/>
          <w:lang w:val="en-US" w:eastAsia="ar-SA"/>
        </w:rPr>
        <w:t xml:space="preserve"> </w:t>
      </w:r>
      <w:proofErr w:type="spellStart"/>
      <w:r w:rsidRPr="00A904B5">
        <w:rPr>
          <w:rFonts w:ascii="Lucida Sans" w:eastAsia="Times New Roman" w:hAnsi="Lucida Sans"/>
          <w:bCs/>
          <w:sz w:val="20"/>
          <w:szCs w:val="20"/>
          <w:lang w:val="en-US" w:eastAsia="ar-SA"/>
        </w:rPr>
        <w:t>Batouta</w:t>
      </w:r>
      <w:proofErr w:type="spellEnd"/>
      <w:r w:rsidRPr="00A904B5">
        <w:rPr>
          <w:rFonts w:ascii="Lucida Sans" w:eastAsia="Times New Roman" w:hAnsi="Lucida Sans"/>
          <w:bCs/>
          <w:sz w:val="20"/>
          <w:szCs w:val="20"/>
          <w:lang w:val="en-US" w:eastAsia="ar-SA"/>
        </w:rPr>
        <w:t xml:space="preserve">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w:t>
      </w:r>
      <w:proofErr w:type="spellStart"/>
      <w:r w:rsidRPr="00474F57">
        <w:rPr>
          <w:rFonts w:ascii="Lucida Sans" w:hAnsi="Lucida Sans"/>
          <w:sz w:val="20"/>
          <w:szCs w:val="20"/>
          <w:lang w:val="en-GB"/>
        </w:rPr>
        <w:t>Tetouan</w:t>
      </w:r>
      <w:proofErr w:type="spellEnd"/>
      <w:r w:rsidRPr="00474F57">
        <w:rPr>
          <w:rFonts w:ascii="Lucida Sans" w:hAnsi="Lucida Sans"/>
          <w:sz w:val="20"/>
          <w:szCs w:val="20"/>
          <w:lang w:val="en-GB"/>
        </w:rPr>
        <w:t xml:space="preserve"> due to the increase of ship sizes and the advent of steam sailing. At the end of the 19th century, Tangier’s port traffic superseded those of Casablanca and Mogador, welcoming about 1,750 vessels on average each year. Modern expansion plans were conferred in 1914 to the </w:t>
      </w:r>
      <w:proofErr w:type="spellStart"/>
      <w:r w:rsidRPr="00474F57">
        <w:rPr>
          <w:rFonts w:ascii="Lucida Sans" w:hAnsi="Lucida Sans"/>
          <w:sz w:val="20"/>
          <w:szCs w:val="20"/>
          <w:lang w:val="en-GB"/>
        </w:rPr>
        <w:t>Société</w:t>
      </w:r>
      <w:proofErr w:type="spellEnd"/>
      <w:r w:rsidRPr="00474F57">
        <w:rPr>
          <w:rFonts w:ascii="Lucida Sans" w:hAnsi="Lucida Sans"/>
          <w:sz w:val="20"/>
          <w:szCs w:val="20"/>
          <w:lang w:val="en-GB"/>
        </w:rPr>
        <w:t xml:space="preserve"> </w:t>
      </w:r>
      <w:proofErr w:type="spellStart"/>
      <w:r w:rsidRPr="00474F57">
        <w:rPr>
          <w:rFonts w:ascii="Lucida Sans" w:hAnsi="Lucida Sans"/>
          <w:sz w:val="20"/>
          <w:szCs w:val="20"/>
          <w:lang w:val="en-GB"/>
        </w:rPr>
        <w:t>Internationale</w:t>
      </w:r>
      <w:proofErr w:type="spellEnd"/>
      <w:r w:rsidRPr="00474F57">
        <w:rPr>
          <w:rFonts w:ascii="Lucida Sans" w:hAnsi="Lucida Sans"/>
          <w:sz w:val="20"/>
          <w:szCs w:val="20"/>
          <w:lang w:val="en-GB"/>
        </w:rPr>
        <w:t xml:space="preserve"> de </w:t>
      </w:r>
      <w:proofErr w:type="spellStart"/>
      <w:r w:rsidRPr="00474F57">
        <w:rPr>
          <w:rFonts w:ascii="Lucida Sans" w:hAnsi="Lucida Sans"/>
          <w:sz w:val="20"/>
          <w:szCs w:val="20"/>
          <w:lang w:val="en-GB"/>
        </w:rPr>
        <w:t>Tanger</w:t>
      </w:r>
      <w:proofErr w:type="spellEnd"/>
      <w:r w:rsidRPr="00474F57">
        <w:rPr>
          <w:rFonts w:ascii="Lucida Sans" w:hAnsi="Lucida Sans"/>
          <w:sz w:val="20"/>
          <w:szCs w:val="20"/>
          <w:lang w:val="en-GB"/>
        </w:rPr>
        <w:t xml:space="preserve">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w:t>
      </w:r>
      <w:proofErr w:type="spellStart"/>
      <w:r w:rsidRPr="00474F57">
        <w:rPr>
          <w:rFonts w:ascii="Lucida Sans" w:hAnsi="Lucida Sans"/>
          <w:sz w:val="20"/>
          <w:szCs w:val="20"/>
          <w:lang w:val="en-GB"/>
        </w:rPr>
        <w:t>Tetouan</w:t>
      </w:r>
      <w:proofErr w:type="spellEnd"/>
      <w:r w:rsidRPr="00474F57">
        <w:rPr>
          <w:rFonts w:ascii="Lucida Sans" w:hAnsi="Lucida Sans"/>
          <w:sz w:val="20"/>
          <w:szCs w:val="20"/>
          <w:lang w:val="en-GB"/>
        </w:rPr>
        <w:t xml:space="preserve">, </w:t>
      </w:r>
      <w:proofErr w:type="spellStart"/>
      <w:r w:rsidRPr="00474F57">
        <w:rPr>
          <w:rFonts w:ascii="Lucida Sans" w:hAnsi="Lucida Sans"/>
          <w:sz w:val="20"/>
          <w:szCs w:val="20"/>
          <w:lang w:val="en-GB"/>
        </w:rPr>
        <w:t>Larache</w:t>
      </w:r>
      <w:proofErr w:type="spellEnd"/>
      <w:r w:rsidRPr="00474F57">
        <w:rPr>
          <w:rFonts w:ascii="Lucida Sans" w:hAnsi="Lucida Sans"/>
          <w:sz w:val="20"/>
          <w:szCs w:val="20"/>
          <w:lang w:val="en-GB"/>
        </w:rPr>
        <w:t xml:space="preserv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w:t>
      </w:r>
      <w:proofErr w:type="spellStart"/>
      <w:r w:rsidRPr="00474F57">
        <w:rPr>
          <w:rFonts w:ascii="Lucida Sans" w:hAnsi="Lucida Sans"/>
          <w:sz w:val="20"/>
          <w:szCs w:val="20"/>
          <w:lang w:val="en-GB"/>
        </w:rPr>
        <w:t>Asilah</w:t>
      </w:r>
      <w:proofErr w:type="spellEnd"/>
      <w:r w:rsidRPr="00474F57">
        <w:rPr>
          <w:rFonts w:ascii="Lucida Sans" w:hAnsi="Lucida Sans"/>
          <w:sz w:val="20"/>
          <w:szCs w:val="20"/>
          <w:lang w:val="en-GB"/>
        </w:rPr>
        <w:t xml:space="preserve">,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w:t>
      </w:r>
      <w:proofErr w:type="spellStart"/>
      <w:r w:rsidRPr="00474F57">
        <w:rPr>
          <w:rFonts w:ascii="Lucida Sans" w:hAnsi="Lucida Sans"/>
          <w:sz w:val="20"/>
          <w:szCs w:val="20"/>
          <w:lang w:val="en-GB"/>
        </w:rPr>
        <w:t>Piermay</w:t>
      </w:r>
      <w:proofErr w:type="spellEnd"/>
      <w:r w:rsidRPr="00474F57">
        <w:rPr>
          <w:rFonts w:ascii="Lucida Sans" w:hAnsi="Lucida Sans"/>
          <w:sz w:val="20"/>
          <w:szCs w:val="20"/>
          <w:lang w:val="en-GB"/>
        </w:rPr>
        <w:t xml:space="preserve">, 2009). In the port sector, the estuary of </w:t>
      </w:r>
      <w:proofErr w:type="spellStart"/>
      <w:r w:rsidRPr="00474F57">
        <w:rPr>
          <w:rFonts w:ascii="Lucida Sans" w:hAnsi="Lucida Sans"/>
          <w:sz w:val="20"/>
          <w:szCs w:val="20"/>
          <w:lang w:val="en-GB"/>
        </w:rPr>
        <w:t>Oued</w:t>
      </w:r>
      <w:proofErr w:type="spellEnd"/>
      <w:r w:rsidRPr="00474F57">
        <w:rPr>
          <w:rFonts w:ascii="Lucida Sans" w:hAnsi="Lucida Sans"/>
          <w:sz w:val="20"/>
          <w:szCs w:val="20"/>
          <w:lang w:val="en-GB"/>
        </w:rPr>
        <w:t> </w:t>
      </w:r>
      <w:proofErr w:type="spellStart"/>
      <w:r w:rsidRPr="00474F57">
        <w:rPr>
          <w:rFonts w:ascii="Lucida Sans" w:hAnsi="Lucida Sans"/>
          <w:sz w:val="20"/>
          <w:szCs w:val="20"/>
          <w:lang w:val="en-GB"/>
        </w:rPr>
        <w:t>R’mel</w:t>
      </w:r>
      <w:proofErr w:type="spellEnd"/>
      <w:r w:rsidRPr="00474F57">
        <w:rPr>
          <w:rFonts w:ascii="Lucida Sans" w:hAnsi="Lucida Sans"/>
          <w:sz w:val="20"/>
          <w:szCs w:val="20"/>
          <w:lang w:val="en-GB"/>
        </w:rPr>
        <w:t xml:space="preserve"> (nearest point from Europe in front of </w:t>
      </w:r>
      <w:proofErr w:type="spellStart"/>
      <w:r w:rsidRPr="00474F57">
        <w:rPr>
          <w:rFonts w:ascii="Lucida Sans" w:hAnsi="Lucida Sans"/>
          <w:sz w:val="20"/>
          <w:szCs w:val="20"/>
          <w:lang w:val="en-GB"/>
        </w:rPr>
        <w:t>Tarifa</w:t>
      </w:r>
      <w:proofErr w:type="spellEnd"/>
      <w:r w:rsidRPr="00474F57">
        <w:rPr>
          <w:rFonts w:ascii="Lucida Sans" w:hAnsi="Lucida Sans"/>
          <w:sz w:val="20"/>
          <w:szCs w:val="20"/>
          <w:lang w:val="en-GB"/>
        </w:rPr>
        <w:t xml:space="preserve">) is chosen for hosting the new project of </w:t>
      </w:r>
      <w:proofErr w:type="spellStart"/>
      <w:r w:rsidRPr="00474F57">
        <w:rPr>
          <w:rFonts w:ascii="Lucida Sans" w:hAnsi="Lucida Sans"/>
          <w:sz w:val="20"/>
          <w:szCs w:val="20"/>
          <w:lang w:val="en-GB"/>
        </w:rPr>
        <w:t>Tanger</w:t>
      </w:r>
      <w:proofErr w:type="spellEnd"/>
      <w:r w:rsidRPr="00474F57">
        <w:rPr>
          <w:rFonts w:ascii="Lucida Sans" w:hAnsi="Lucida Sans"/>
          <w:sz w:val="20"/>
          <w:szCs w:val="20"/>
          <w:lang w:val="en-GB"/>
        </w:rPr>
        <w:t xml:space="preserve">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799" w:rsidRDefault="000E30F5" w:rsidP="000E30F5">
      <w:pPr>
        <w:rPr>
          <w:rFonts w:ascii="Lucida Sans" w:hAnsi="Lucida Sans" w:cs="Tahoma"/>
          <w:bCs/>
          <w:color w:val="FF0000"/>
          <w:sz w:val="16"/>
          <w:szCs w:val="40"/>
          <w:lang w:val="es-ES"/>
        </w:rPr>
      </w:pPr>
      <w:r w:rsidRPr="00A70799">
        <w:rPr>
          <w:rFonts w:ascii="Lucida Sans" w:hAnsi="Lucida Sans" w:cs="Tahoma"/>
          <w:bCs/>
          <w:color w:val="FF0000"/>
          <w:sz w:val="16"/>
          <w:szCs w:val="40"/>
          <w:lang w:val="es-ES"/>
        </w:rPr>
        <w:t>(</w:t>
      </w:r>
      <w:r w:rsidRPr="00A70799">
        <w:rPr>
          <w:rFonts w:ascii="Lucida Sans" w:hAnsi="Lucida Sans" w:cs="Tahoma"/>
          <w:b/>
          <w:bCs/>
          <w:color w:val="FF0000"/>
          <w:sz w:val="16"/>
          <w:szCs w:val="40"/>
          <w:lang w:val="es-ES"/>
        </w:rPr>
        <w:t>P_</w:t>
      </w:r>
      <w:r w:rsidR="00A70799" w:rsidRPr="00A70799">
        <w:rPr>
          <w:rFonts w:ascii="Lucida Sans" w:hAnsi="Lucida Sans" w:cs="Tahoma"/>
          <w:b/>
          <w:bCs/>
          <w:color w:val="FF0000"/>
          <w:sz w:val="16"/>
          <w:szCs w:val="40"/>
          <w:lang w:val="es-ES"/>
        </w:rPr>
        <w:t>título parágrafo</w:t>
      </w:r>
      <w:r w:rsidRPr="00A70799">
        <w:rPr>
          <w:rFonts w:ascii="Lucida Sans" w:hAnsi="Lucida Sans" w:cs="Tahoma"/>
          <w:bCs/>
          <w:color w:val="FF0000"/>
          <w:sz w:val="16"/>
          <w:szCs w:val="40"/>
          <w:lang w:val="es-ES"/>
        </w:rPr>
        <w:t xml:space="preserve">, Lucida Sans </w:t>
      </w:r>
      <w:r w:rsidR="00A70799">
        <w:rPr>
          <w:rFonts w:ascii="Lucida Sans" w:hAnsi="Lucida Sans" w:cs="Tahoma"/>
          <w:bCs/>
          <w:color w:val="FF0000"/>
          <w:sz w:val="16"/>
          <w:szCs w:val="40"/>
          <w:lang w:val="es-ES"/>
        </w:rPr>
        <w:t>negrida</w:t>
      </w:r>
      <w:r w:rsidRPr="00A70799">
        <w:rPr>
          <w:rFonts w:ascii="Lucida Sans" w:hAnsi="Lucida Sans" w:cs="Tahoma"/>
          <w:bCs/>
          <w:color w:val="FF0000"/>
          <w:sz w:val="16"/>
          <w:szCs w:val="40"/>
          <w:lang w:val="es-ES"/>
        </w:rPr>
        <w:t xml:space="preserve"> 13pt, </w:t>
      </w:r>
      <w:r w:rsidR="00A70799"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Lucida Sans" w:hAnsi="Lucida Sans" w:cs="Tahoma"/>
          <w:bCs/>
          <w:color w:val="FF0000"/>
          <w:sz w:val="16"/>
          <w:szCs w:val="40"/>
          <w:lang w:val="es-ES"/>
        </w:rPr>
        <w:t>)</w:t>
      </w:r>
    </w:p>
    <w:p w:rsidR="00A904B5" w:rsidRPr="00A7079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A70799" w:rsidRDefault="00880BCA" w:rsidP="00880BCA">
      <w:pPr>
        <w:rPr>
          <w:rFonts w:ascii="Tahoma" w:hAnsi="Tahoma" w:cs="Tahoma"/>
          <w:bCs/>
          <w:color w:val="FF0000"/>
          <w:sz w:val="16"/>
          <w:szCs w:val="40"/>
          <w:lang w:val="es-ES"/>
        </w:rPr>
      </w:pPr>
      <w:r w:rsidRPr="00A70799">
        <w:rPr>
          <w:rFonts w:ascii="Tahoma" w:hAnsi="Tahoma" w:cs="Tahoma"/>
          <w:bCs/>
          <w:color w:val="FF0000"/>
          <w:sz w:val="16"/>
          <w:szCs w:val="40"/>
          <w:lang w:val="es-ES"/>
        </w:rPr>
        <w:t>(</w:t>
      </w:r>
      <w:r w:rsidRPr="00A70799">
        <w:rPr>
          <w:rFonts w:ascii="Tahoma" w:hAnsi="Tahoma" w:cs="Tahoma"/>
          <w:b/>
          <w:bCs/>
          <w:color w:val="FF0000"/>
          <w:sz w:val="16"/>
          <w:szCs w:val="40"/>
          <w:lang w:val="es-ES"/>
        </w:rPr>
        <w:t>P_</w:t>
      </w:r>
      <w:r w:rsidR="00A70799" w:rsidRPr="00A70799">
        <w:rPr>
          <w:rFonts w:ascii="Tahoma" w:hAnsi="Tahoma" w:cs="Tahoma"/>
          <w:b/>
          <w:bCs/>
          <w:color w:val="FF0000"/>
          <w:sz w:val="16"/>
          <w:szCs w:val="40"/>
          <w:lang w:val="es-ES"/>
        </w:rPr>
        <w:t>subtítulo parágrafo</w:t>
      </w:r>
      <w:r w:rsidR="00A70799" w:rsidRPr="00A70799">
        <w:rPr>
          <w:rFonts w:ascii="Tahoma" w:hAnsi="Tahoma" w:cs="Tahoma"/>
          <w:bCs/>
          <w:color w:val="FF0000"/>
          <w:sz w:val="16"/>
          <w:szCs w:val="40"/>
          <w:lang w:val="es-ES"/>
        </w:rPr>
        <w:t xml:space="preserve">, </w:t>
      </w:r>
      <w:r w:rsidRPr="00A70799">
        <w:rPr>
          <w:rFonts w:ascii="Tahoma" w:hAnsi="Tahoma" w:cs="Tahoma"/>
          <w:bCs/>
          <w:color w:val="FF0000"/>
          <w:sz w:val="16"/>
          <w:szCs w:val="40"/>
          <w:lang w:val="es-ES"/>
        </w:rPr>
        <w:t xml:space="preserve">Lucida Sans </w:t>
      </w:r>
      <w:r w:rsidR="00A70799" w:rsidRPr="00A70799">
        <w:rPr>
          <w:rFonts w:ascii="Tahoma" w:hAnsi="Tahoma" w:cs="Tahoma"/>
          <w:bCs/>
          <w:color w:val="FF0000"/>
          <w:sz w:val="16"/>
          <w:szCs w:val="40"/>
          <w:lang w:val="es-ES"/>
        </w:rPr>
        <w:t xml:space="preserve">itálico </w:t>
      </w:r>
      <w:r w:rsidR="00A703A7" w:rsidRPr="00A70799">
        <w:rPr>
          <w:rFonts w:ascii="Tahoma" w:hAnsi="Tahoma" w:cs="Tahoma"/>
          <w:bCs/>
          <w:color w:val="FF0000"/>
          <w:sz w:val="16"/>
          <w:szCs w:val="40"/>
          <w:lang w:val="es-ES"/>
        </w:rPr>
        <w:t>13</w:t>
      </w:r>
      <w:r w:rsidRPr="00A70799">
        <w:rPr>
          <w:rFonts w:ascii="Tahoma" w:hAnsi="Tahoma" w:cs="Tahoma"/>
          <w:bCs/>
          <w:color w:val="FF0000"/>
          <w:sz w:val="16"/>
          <w:szCs w:val="40"/>
          <w:lang w:val="es-ES"/>
        </w:rPr>
        <w:t xml:space="preserve">pt, </w:t>
      </w:r>
      <w:r w:rsidR="002204BF" w:rsidRPr="00A70799">
        <w:rPr>
          <w:rFonts w:ascii="Lucida Sans" w:hAnsi="Lucida Sans" w:cs="Tahoma"/>
          <w:bCs/>
          <w:color w:val="FF0000"/>
          <w:sz w:val="16"/>
          <w:szCs w:val="40"/>
          <w:lang w:val="es-ES"/>
        </w:rPr>
        <w:t xml:space="preserve">alineamiento </w:t>
      </w:r>
      <w:r w:rsidR="00A5751D" w:rsidRPr="00A5751D">
        <w:rPr>
          <w:rFonts w:ascii="Lucida Sans" w:hAnsi="Lucida Sans" w:cs="Tahoma"/>
          <w:bCs/>
          <w:color w:val="FF0000"/>
          <w:sz w:val="16"/>
          <w:szCs w:val="40"/>
          <w:lang w:val="es-ES"/>
        </w:rPr>
        <w:t>izquierda</w:t>
      </w:r>
      <w:r w:rsidRPr="00A70799">
        <w:rPr>
          <w:rFonts w:ascii="Tahoma" w:hAnsi="Tahoma" w:cs="Tahoma"/>
          <w:bCs/>
          <w:color w:val="FF0000"/>
          <w:sz w:val="16"/>
          <w:szCs w:val="40"/>
          <w:lang w:val="es-ES"/>
        </w:rPr>
        <w:t>)</w:t>
      </w:r>
    </w:p>
    <w:p w:rsidR="00A904B5" w:rsidRPr="00A70799"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Numerous studies have well documented and analysed the evolution of the West Mediterranean port system, highlighting the strong concentration of container traffic from the 1990s onwards due to the emergence of transhipment hub ports (</w:t>
      </w:r>
      <w:proofErr w:type="spellStart"/>
      <w:r w:rsidRPr="008B2280">
        <w:rPr>
          <w:rFonts w:ascii="Lucida Sans" w:hAnsi="Lucida Sans"/>
          <w:sz w:val="20"/>
          <w:szCs w:val="20"/>
          <w:lang w:val="en-GB"/>
        </w:rPr>
        <w:t>Ridolfi</w:t>
      </w:r>
      <w:proofErr w:type="spellEnd"/>
      <w:r w:rsidRPr="008B2280">
        <w:rPr>
          <w:rFonts w:ascii="Lucida Sans" w:hAnsi="Lucida Sans"/>
          <w:sz w:val="20"/>
          <w:szCs w:val="20"/>
          <w:lang w:val="en-GB"/>
        </w:rPr>
        <w:t xml:space="preserve">, 1999; </w:t>
      </w:r>
      <w:proofErr w:type="spellStart"/>
      <w:r w:rsidRPr="008B2280">
        <w:rPr>
          <w:rFonts w:ascii="Lucida Sans" w:hAnsi="Lucida Sans"/>
          <w:sz w:val="20"/>
          <w:szCs w:val="20"/>
          <w:lang w:val="en-GB"/>
        </w:rPr>
        <w:t>Zohil</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Prijon</w:t>
      </w:r>
      <w:proofErr w:type="spellEnd"/>
      <w:r w:rsidRPr="008B2280">
        <w:rPr>
          <w:rFonts w:ascii="Lucida Sans" w:hAnsi="Lucida Sans"/>
          <w:sz w:val="20"/>
          <w:szCs w:val="20"/>
          <w:lang w:val="en-GB"/>
        </w:rPr>
        <w:t xml:space="preserve">, 1999; </w:t>
      </w:r>
      <w:proofErr w:type="spellStart"/>
      <w:r w:rsidRPr="008B2280">
        <w:rPr>
          <w:rFonts w:ascii="Lucida Sans" w:hAnsi="Lucida Sans"/>
          <w:sz w:val="20"/>
          <w:szCs w:val="20"/>
          <w:lang w:val="en-GB"/>
        </w:rPr>
        <w:t>Fageda</w:t>
      </w:r>
      <w:proofErr w:type="spellEnd"/>
      <w:r w:rsidRPr="008B2280">
        <w:rPr>
          <w:rFonts w:ascii="Lucida Sans" w:hAnsi="Lucida Sans"/>
          <w:sz w:val="20"/>
          <w:szCs w:val="20"/>
          <w:lang w:val="en-GB"/>
        </w:rPr>
        <w:t xml:space="preserve">, 2000; </w:t>
      </w:r>
      <w:proofErr w:type="spellStart"/>
      <w:r w:rsidRPr="008B2280">
        <w:rPr>
          <w:rFonts w:ascii="Lucida Sans" w:hAnsi="Lucida Sans"/>
          <w:sz w:val="20"/>
          <w:szCs w:val="20"/>
          <w:lang w:val="en-GB"/>
        </w:rPr>
        <w:t>Foschi</w:t>
      </w:r>
      <w:proofErr w:type="spellEnd"/>
      <w:r w:rsidRPr="008B2280">
        <w:rPr>
          <w:rFonts w:ascii="Lucida Sans" w:hAnsi="Lucida Sans"/>
          <w:sz w:val="20"/>
          <w:szCs w:val="20"/>
          <w:lang w:val="en-GB"/>
        </w:rPr>
        <w:t xml:space="preserve">, 2003). The comparative study of </w:t>
      </w:r>
      <w:proofErr w:type="spellStart"/>
      <w:r w:rsidRPr="008B2280">
        <w:rPr>
          <w:rFonts w:ascii="Lucida Sans" w:hAnsi="Lucida Sans"/>
          <w:sz w:val="20"/>
          <w:szCs w:val="20"/>
          <w:lang w:val="en-GB"/>
        </w:rPr>
        <w:t>Ducruet</w:t>
      </w:r>
      <w:proofErr w:type="spellEnd"/>
      <w:r w:rsidRPr="008B2280">
        <w:rPr>
          <w:rFonts w:ascii="Lucida Sans" w:hAnsi="Lucida Sans"/>
          <w:sz w:val="20"/>
          <w:szCs w:val="20"/>
          <w:lang w:val="en-GB"/>
        </w:rPr>
        <w:t xml:space="preserve">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w:t>
      </w:r>
      <w:proofErr w:type="spellStart"/>
      <w:r w:rsidRPr="008B2280">
        <w:rPr>
          <w:rFonts w:ascii="Lucida Sans" w:hAnsi="Lucida Sans"/>
          <w:sz w:val="20"/>
          <w:szCs w:val="20"/>
          <w:lang w:val="en-GB"/>
        </w:rPr>
        <w:t>Gouvernal</w:t>
      </w:r>
      <w:proofErr w:type="spellEnd"/>
      <w:r w:rsidRPr="008B2280">
        <w:rPr>
          <w:rFonts w:ascii="Lucida Sans" w:hAnsi="Lucida Sans"/>
          <w:sz w:val="20"/>
          <w:szCs w:val="20"/>
          <w:lang w:val="en-GB"/>
        </w:rPr>
        <w:t xml:space="preserve">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w:t>
      </w:r>
      <w:proofErr w:type="spellStart"/>
      <w:r w:rsidRPr="008B2280">
        <w:rPr>
          <w:rFonts w:ascii="Lucida Sans" w:hAnsi="Lucida Sans"/>
          <w:sz w:val="20"/>
          <w:szCs w:val="20"/>
          <w:lang w:val="en-GB"/>
        </w:rPr>
        <w:t>neighboring</w:t>
      </w:r>
      <w:proofErr w:type="spellEnd"/>
      <w:r w:rsidRPr="008B2280">
        <w:rPr>
          <w:rFonts w:ascii="Lucida Sans" w:hAnsi="Lucida Sans"/>
          <w:sz w:val="20"/>
          <w:szCs w:val="20"/>
          <w:lang w:val="en-GB"/>
        </w:rPr>
        <w:t xml:space="preserve"> ports through the valuing of regional port clusters (</w:t>
      </w:r>
      <w:proofErr w:type="spellStart"/>
      <w:r w:rsidRPr="008B2280">
        <w:rPr>
          <w:rFonts w:ascii="Lucida Sans" w:hAnsi="Lucida Sans"/>
          <w:sz w:val="20"/>
          <w:szCs w:val="20"/>
          <w:lang w:val="en-GB"/>
        </w:rPr>
        <w:t>Notteboom</w:t>
      </w:r>
      <w:proofErr w:type="spellEnd"/>
      <w:r w:rsidRPr="008B2280">
        <w:rPr>
          <w:rFonts w:ascii="Lucida Sans" w:hAnsi="Lucida Sans"/>
          <w:sz w:val="20"/>
          <w:szCs w:val="20"/>
          <w:lang w:val="en-GB"/>
        </w:rPr>
        <w:t xml:space="preserve">,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A look at recent traffic figures (Figure 3) confirms that Tangier still plays a secondary role nationally. This is due to a majority of general cargo flows that are less weighty than bulks handled at most other Moroccan ports, such as phosphates at Casablanca and </w:t>
      </w:r>
      <w:proofErr w:type="spellStart"/>
      <w:r w:rsidRPr="008B2280">
        <w:rPr>
          <w:rFonts w:ascii="Lucida Sans" w:hAnsi="Lucida Sans"/>
          <w:sz w:val="20"/>
          <w:szCs w:val="20"/>
          <w:lang w:val="en-GB"/>
        </w:rPr>
        <w:t>Jorf</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Lasfar</w:t>
      </w:r>
      <w:proofErr w:type="spellEnd"/>
      <w:r w:rsidRPr="008B2280">
        <w:rPr>
          <w:rFonts w:ascii="Lucida Sans" w:hAnsi="Lucida Sans"/>
          <w:sz w:val="20"/>
          <w:szCs w:val="20"/>
          <w:lang w:val="en-GB"/>
        </w:rPr>
        <w:t>.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 xml:space="preserve">On the level of the Mediterranean basin, higher traffic growth among top container ports is observed at Eastern locations. </w:t>
      </w:r>
      <w:proofErr w:type="spellStart"/>
      <w:r w:rsidRPr="008B2280">
        <w:rPr>
          <w:rFonts w:ascii="Lucida Sans" w:hAnsi="Lucida Sans"/>
          <w:sz w:val="20"/>
          <w:szCs w:val="20"/>
          <w:lang w:val="en-GB"/>
        </w:rPr>
        <w:t>Marsaxlokk</w:t>
      </w:r>
      <w:proofErr w:type="spellEnd"/>
      <w:r w:rsidRPr="008B2280">
        <w:rPr>
          <w:rFonts w:ascii="Lucida Sans" w:hAnsi="Lucida Sans"/>
          <w:sz w:val="20"/>
          <w:szCs w:val="20"/>
          <w:lang w:val="en-GB"/>
        </w:rPr>
        <w:t>, Malta’s transhipment hub port has the highest growth rate among West Mediterranean ports. Recent studies of Maghreb-related liner shipping networks could have highlighted the very strong role of this hub for servicing several Maghreb ports by feeder links, together with Algeciras (</w:t>
      </w:r>
      <w:proofErr w:type="spellStart"/>
      <w:r w:rsidRPr="008B2280">
        <w:rPr>
          <w:rFonts w:ascii="Lucida Sans" w:hAnsi="Lucida Sans"/>
          <w:sz w:val="20"/>
          <w:szCs w:val="20"/>
          <w:lang w:val="en-GB"/>
        </w:rPr>
        <w:t>Ducruet</w:t>
      </w:r>
      <w:proofErr w:type="spellEnd"/>
      <w:r w:rsidRPr="008B2280">
        <w:rPr>
          <w:rFonts w:ascii="Lucida Sans" w:hAnsi="Lucida Sans"/>
          <w:sz w:val="20"/>
          <w:szCs w:val="20"/>
          <w:lang w:val="en-GB"/>
        </w:rPr>
        <w:t xml:space="preserve">,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Enfidha</w:t>
      </w:r>
      <w:proofErr w:type="spellEnd"/>
      <w:r w:rsidRPr="008B2280">
        <w:rPr>
          <w:rFonts w:ascii="Lucida Sans" w:hAnsi="Lucida Sans"/>
          <w:sz w:val="20"/>
          <w:szCs w:val="20"/>
          <w:lang w:val="en-GB"/>
        </w:rPr>
        <w:t xml:space="preserve">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w:t>
      </w:r>
      <w:proofErr w:type="spellStart"/>
      <w:r w:rsidRPr="008B2280">
        <w:rPr>
          <w:rFonts w:ascii="Lucida Sans" w:hAnsi="Lucida Sans"/>
          <w:sz w:val="20"/>
          <w:szCs w:val="20"/>
          <w:lang w:val="en-GB"/>
        </w:rPr>
        <w:t>Maersk</w:t>
      </w:r>
      <w:proofErr w:type="spellEnd"/>
      <w:r w:rsidRPr="008B2280">
        <w:rPr>
          <w:rFonts w:ascii="Lucida Sans" w:hAnsi="Lucida Sans"/>
          <w:sz w:val="20"/>
          <w:szCs w:val="20"/>
          <w:lang w:val="en-GB"/>
        </w:rPr>
        <w:t xml:space="preserve"> Line, while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w:t>
      </w:r>
      <w:proofErr w:type="spellStart"/>
      <w:r w:rsidRPr="008B2280">
        <w:rPr>
          <w:rFonts w:ascii="Lucida Sans" w:hAnsi="Lucida Sans"/>
          <w:sz w:val="20"/>
          <w:szCs w:val="20"/>
          <w:lang w:val="en-GB"/>
        </w:rPr>
        <w:t>Djen</w:t>
      </w:r>
      <w:proofErr w:type="spellEnd"/>
      <w:r w:rsidRPr="008B2280">
        <w:rPr>
          <w:rFonts w:ascii="Lucida Sans" w:hAnsi="Lucida Sans"/>
          <w:sz w:val="20"/>
          <w:szCs w:val="20"/>
          <w:lang w:val="en-GB"/>
        </w:rPr>
        <w:t xml:space="preserve"> and </w:t>
      </w:r>
      <w:proofErr w:type="spellStart"/>
      <w:r w:rsidRPr="008B2280">
        <w:rPr>
          <w:rFonts w:ascii="Lucida Sans" w:hAnsi="Lucida Sans"/>
          <w:sz w:val="20"/>
          <w:szCs w:val="20"/>
          <w:lang w:val="en-GB"/>
        </w:rPr>
        <w:t>Enfidha</w:t>
      </w:r>
      <w:proofErr w:type="spellEnd"/>
      <w:r w:rsidRPr="008B2280">
        <w:rPr>
          <w:rFonts w:ascii="Lucida Sans" w:hAnsi="Lucida Sans"/>
          <w:sz w:val="20"/>
          <w:szCs w:val="20"/>
          <w:lang w:val="en-GB"/>
        </w:rPr>
        <w:t xml:space="preserve">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83767D" w:rsidP="007552B2">
      <w:pPr>
        <w:pStyle w:val="Ptesto"/>
        <w:spacing w:line="240" w:lineRule="auto"/>
        <w:jc w:val="center"/>
        <w:rPr>
          <w:rFonts w:ascii="Lucida Sans" w:hAnsi="Lucida Sans"/>
          <w:sz w:val="20"/>
          <w:szCs w:val="20"/>
          <w:lang w:val="en-US"/>
        </w:rPr>
      </w:pPr>
      <w:r w:rsidRPr="003C4898">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83767D" w:rsidRDefault="00A51CCA" w:rsidP="00550A96">
      <w:pPr>
        <w:spacing w:line="300" w:lineRule="exact"/>
        <w:rPr>
          <w:rFonts w:ascii="Tahoma" w:hAnsi="Tahoma" w:cs="Tahoma"/>
          <w:bCs/>
          <w:color w:val="FF0000"/>
          <w:sz w:val="16"/>
          <w:szCs w:val="40"/>
          <w:lang w:val="en-US"/>
        </w:rPr>
      </w:pPr>
      <w:r w:rsidRPr="0083767D">
        <w:rPr>
          <w:rFonts w:ascii="Lucida Sans" w:hAnsi="Lucida Sans"/>
          <w:i/>
          <w:sz w:val="26"/>
          <w:szCs w:val="26"/>
          <w:lang w:val="en-US"/>
        </w:rPr>
        <w:t>The Tangier Med project</w:t>
      </w:r>
      <w:r w:rsidR="00F1217D" w:rsidRPr="0083767D">
        <w:rPr>
          <w:rFonts w:ascii="Lucida Sans" w:hAnsi="Lucida Sans" w:cs="Tahoma"/>
          <w:bCs/>
          <w:color w:val="FF0000"/>
          <w:sz w:val="26"/>
          <w:szCs w:val="26"/>
          <w:lang w:val="en-US"/>
        </w:rPr>
        <w:t xml:space="preserve"> </w:t>
      </w:r>
      <w:r w:rsidR="007B7CDF" w:rsidRPr="0083767D">
        <w:rPr>
          <w:rFonts w:ascii="Lucida Sans" w:hAnsi="Lucida Sans" w:cs="Tahoma"/>
          <w:bCs/>
          <w:color w:val="FF0000"/>
          <w:sz w:val="16"/>
          <w:szCs w:val="40"/>
          <w:lang w:val="en-US"/>
        </w:rPr>
        <w:t>(</w:t>
      </w:r>
      <w:proofErr w:type="spellStart"/>
      <w:r w:rsidR="007B7CDF" w:rsidRPr="0083767D">
        <w:rPr>
          <w:rFonts w:ascii="Lucida Sans" w:hAnsi="Lucida Sans" w:cs="Tahoma"/>
          <w:bCs/>
          <w:color w:val="FF0000"/>
          <w:sz w:val="16"/>
          <w:szCs w:val="40"/>
          <w:lang w:val="en-US"/>
        </w:rPr>
        <w:t>P_subtítulo</w:t>
      </w:r>
      <w:proofErr w:type="spellEnd"/>
      <w:r w:rsidR="007B7CDF" w:rsidRPr="0083767D">
        <w:rPr>
          <w:rFonts w:ascii="Lucida Sans" w:hAnsi="Lucida Sans" w:cs="Tahoma"/>
          <w:bCs/>
          <w:color w:val="FF0000"/>
          <w:sz w:val="16"/>
          <w:szCs w:val="40"/>
          <w:lang w:val="en-US"/>
        </w:rPr>
        <w:t xml:space="preserve"> </w:t>
      </w:r>
      <w:proofErr w:type="spellStart"/>
      <w:r w:rsidR="007B7CDF" w:rsidRPr="0083767D">
        <w:rPr>
          <w:rFonts w:ascii="Lucida Sans" w:hAnsi="Lucida Sans" w:cs="Tahoma"/>
          <w:bCs/>
          <w:color w:val="FF0000"/>
          <w:sz w:val="16"/>
          <w:szCs w:val="40"/>
          <w:lang w:val="en-US"/>
        </w:rPr>
        <w:t>parágrafo</w:t>
      </w:r>
      <w:proofErr w:type="spellEnd"/>
      <w:r w:rsidR="007B7CDF" w:rsidRPr="0083767D">
        <w:rPr>
          <w:rFonts w:ascii="Lucida Sans" w:hAnsi="Lucida Sans" w:cs="Tahoma"/>
          <w:bCs/>
          <w:color w:val="FF0000"/>
          <w:sz w:val="16"/>
          <w:szCs w:val="40"/>
          <w:lang w:val="en-US"/>
        </w:rPr>
        <w:t>, Lucida Sa</w:t>
      </w:r>
      <w:r w:rsidR="00A5751D" w:rsidRPr="0083767D">
        <w:rPr>
          <w:rFonts w:ascii="Lucida Sans" w:hAnsi="Lucida Sans" w:cs="Tahoma"/>
          <w:bCs/>
          <w:color w:val="FF0000"/>
          <w:sz w:val="16"/>
          <w:szCs w:val="40"/>
          <w:lang w:val="en-US"/>
        </w:rPr>
        <w:t xml:space="preserve">ns </w:t>
      </w:r>
      <w:proofErr w:type="spellStart"/>
      <w:r w:rsidR="00A5751D" w:rsidRPr="0083767D">
        <w:rPr>
          <w:rFonts w:ascii="Lucida Sans" w:hAnsi="Lucida Sans" w:cs="Tahoma"/>
          <w:bCs/>
          <w:color w:val="FF0000"/>
          <w:sz w:val="16"/>
          <w:szCs w:val="40"/>
          <w:lang w:val="en-US"/>
        </w:rPr>
        <w:t>itálico</w:t>
      </w:r>
      <w:proofErr w:type="spellEnd"/>
      <w:r w:rsidR="00A5751D" w:rsidRPr="0083767D">
        <w:rPr>
          <w:rFonts w:ascii="Lucida Sans" w:hAnsi="Lucida Sans" w:cs="Tahoma"/>
          <w:bCs/>
          <w:color w:val="FF0000"/>
          <w:sz w:val="16"/>
          <w:szCs w:val="40"/>
          <w:lang w:val="en-US"/>
        </w:rPr>
        <w:t xml:space="preserve"> 13pt, </w:t>
      </w:r>
      <w:proofErr w:type="spellStart"/>
      <w:r w:rsidR="00A5751D" w:rsidRPr="0083767D">
        <w:rPr>
          <w:rFonts w:ascii="Lucida Sans" w:hAnsi="Lucida Sans" w:cs="Tahoma"/>
          <w:bCs/>
          <w:color w:val="FF0000"/>
          <w:sz w:val="16"/>
          <w:szCs w:val="40"/>
          <w:lang w:val="en-US"/>
        </w:rPr>
        <w:t>alineamiento</w:t>
      </w:r>
      <w:proofErr w:type="spellEnd"/>
      <w:r w:rsidR="00A5751D" w:rsidRPr="0083767D">
        <w:rPr>
          <w:rFonts w:ascii="Lucida Sans" w:hAnsi="Lucida Sans" w:cs="Tahoma"/>
          <w:bCs/>
          <w:color w:val="FF0000"/>
          <w:sz w:val="16"/>
          <w:szCs w:val="40"/>
          <w:lang w:val="en-US"/>
        </w:rPr>
        <w:t xml:space="preserve"> </w:t>
      </w:r>
      <w:proofErr w:type="spellStart"/>
      <w:r w:rsidR="00A5751D" w:rsidRPr="0083767D">
        <w:rPr>
          <w:rFonts w:ascii="Lucida Sans" w:hAnsi="Lucida Sans" w:cs="Tahoma"/>
          <w:bCs/>
          <w:color w:val="FF0000"/>
          <w:sz w:val="16"/>
          <w:szCs w:val="40"/>
          <w:lang w:val="en-US"/>
        </w:rPr>
        <w:t>izquierda</w:t>
      </w:r>
      <w:proofErr w:type="spellEnd"/>
      <w:r w:rsidR="007B7CDF" w:rsidRPr="0083767D">
        <w:rPr>
          <w:rFonts w:ascii="Lucida Sans" w:hAnsi="Lucida Sans" w:cs="Tahoma"/>
          <w:bCs/>
          <w:color w:val="FF0000"/>
          <w:sz w:val="16"/>
          <w:szCs w:val="40"/>
          <w:lang w:val="en-US"/>
        </w:rPr>
        <w:t>)</w:t>
      </w:r>
    </w:p>
    <w:p w:rsidR="00A904B5" w:rsidRPr="0083767D"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w:t>
      </w:r>
      <w:proofErr w:type="spellStart"/>
      <w:r w:rsidRPr="005757FA">
        <w:rPr>
          <w:rFonts w:ascii="Lucida Sans" w:hAnsi="Lucida Sans"/>
          <w:sz w:val="20"/>
          <w:szCs w:val="20"/>
          <w:lang w:val="en-GB"/>
        </w:rPr>
        <w:t>Planel</w:t>
      </w:r>
      <w:proofErr w:type="spellEnd"/>
      <w:r w:rsidRPr="005757FA">
        <w:rPr>
          <w:rFonts w:ascii="Lucida Sans" w:hAnsi="Lucida Sans"/>
          <w:sz w:val="20"/>
          <w:szCs w:val="20"/>
          <w:lang w:val="en-GB"/>
        </w:rPr>
        <w:t xml:space="preserve">, 2009). The articulation between the local and the global economy would foster economic development and job creation as a means relieving the region from “misery, drug traffic, slums of </w:t>
      </w:r>
      <w:proofErr w:type="spellStart"/>
      <w:r w:rsidRPr="005757FA">
        <w:rPr>
          <w:rFonts w:ascii="Lucida Sans" w:hAnsi="Lucida Sans"/>
          <w:sz w:val="20"/>
          <w:szCs w:val="20"/>
          <w:lang w:val="en-GB"/>
        </w:rPr>
        <w:t>Beni</w:t>
      </w:r>
      <w:proofErr w:type="spellEnd"/>
      <w:r w:rsidRPr="005757FA">
        <w:rPr>
          <w:rFonts w:ascii="Lucida Sans" w:hAnsi="Lucida Sans"/>
          <w:sz w:val="20"/>
          <w:szCs w:val="20"/>
          <w:lang w:val="en-GB"/>
        </w:rPr>
        <w:t xml:space="preserve"> </w:t>
      </w:r>
      <w:proofErr w:type="spellStart"/>
      <w:r w:rsidRPr="005757FA">
        <w:rPr>
          <w:rFonts w:ascii="Lucida Sans" w:hAnsi="Lucida Sans"/>
          <w:sz w:val="20"/>
          <w:szCs w:val="20"/>
          <w:lang w:val="en-GB"/>
        </w:rPr>
        <w:t>Makada</w:t>
      </w:r>
      <w:proofErr w:type="spellEnd"/>
      <w:r w:rsidRPr="005757FA">
        <w:rPr>
          <w:rFonts w:ascii="Lucida Sans" w:hAnsi="Lucida Sans"/>
          <w:sz w:val="20"/>
          <w:szCs w:val="20"/>
          <w:lang w:val="en-GB"/>
        </w:rPr>
        <w:t xml:space="preserve"> and the </w:t>
      </w:r>
      <w:proofErr w:type="spellStart"/>
      <w:r w:rsidRPr="005757FA">
        <w:rPr>
          <w:rFonts w:ascii="Lucida Sans" w:hAnsi="Lucida Sans"/>
          <w:sz w:val="20"/>
          <w:szCs w:val="20"/>
          <w:lang w:val="en-GB"/>
        </w:rPr>
        <w:t>pateras</w:t>
      </w:r>
      <w:proofErr w:type="spellEnd"/>
      <w:r w:rsidRPr="005757FA">
        <w:rPr>
          <w:rFonts w:ascii="Lucida Sans" w:hAnsi="Lucida Sans"/>
          <w:sz w:val="20"/>
          <w:szCs w:val="20"/>
          <w:lang w:val="en-GB"/>
        </w:rPr>
        <w:t xml:space="preserve"> which led thousands of young people to death” (</w:t>
      </w:r>
      <w:proofErr w:type="spellStart"/>
      <w:r w:rsidRPr="005757FA">
        <w:rPr>
          <w:rFonts w:ascii="Lucida Sans" w:hAnsi="Lucida Sans"/>
          <w:sz w:val="20"/>
          <w:szCs w:val="20"/>
          <w:lang w:val="en-GB"/>
        </w:rPr>
        <w:t>Troin</w:t>
      </w:r>
      <w:proofErr w:type="spellEnd"/>
      <w:r w:rsidRPr="005757FA">
        <w:rPr>
          <w:rFonts w:ascii="Lucida Sans" w:hAnsi="Lucida Sans"/>
          <w:sz w:val="20"/>
          <w:szCs w:val="20"/>
          <w:lang w:val="en-GB"/>
        </w:rPr>
        <w:t>,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83767D" w:rsidP="00A51CCA">
      <w:pPr>
        <w:suppressAutoHyphens/>
        <w:jc w:val="center"/>
        <w:rPr>
          <w:rFonts w:ascii="Lucida Sans" w:eastAsia="Times New Roman" w:hAnsi="Lucida Sans"/>
          <w:bCs/>
          <w:sz w:val="20"/>
          <w:szCs w:val="20"/>
          <w:lang w:val="en-US" w:eastAsia="ar-SA"/>
        </w:rPr>
      </w:pPr>
      <w:r w:rsidRPr="003C4898">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w:t>
      </w:r>
      <w:proofErr w:type="spellStart"/>
      <w:r w:rsidRPr="005757FA">
        <w:rPr>
          <w:rFonts w:ascii="Lucida Sans" w:hAnsi="Lucida Sans"/>
          <w:sz w:val="20"/>
          <w:szCs w:val="20"/>
          <w:lang w:val="en-GB"/>
        </w:rPr>
        <w:t>euros</w:t>
      </w:r>
      <w:proofErr w:type="spellEnd"/>
      <w:r w:rsidRPr="005757FA">
        <w:rPr>
          <w:rFonts w:ascii="Lucida Sans" w:hAnsi="Lucida Sans"/>
          <w:sz w:val="20"/>
          <w:szCs w:val="20"/>
          <w:lang w:val="en-GB"/>
        </w:rPr>
        <w:t xml:space="preserve">,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w:t>
      </w:r>
      <w:proofErr w:type="spellStart"/>
      <w:r w:rsidRPr="005757FA">
        <w:rPr>
          <w:rFonts w:ascii="Lucida Sans" w:hAnsi="Lucida Sans"/>
          <w:sz w:val="20"/>
          <w:szCs w:val="20"/>
          <w:lang w:val="en-GB"/>
        </w:rPr>
        <w:t>Sete</w:t>
      </w:r>
      <w:proofErr w:type="spellEnd"/>
      <w:r w:rsidRPr="005757FA">
        <w:rPr>
          <w:rFonts w:ascii="Lucida Sans" w:hAnsi="Lucida Sans"/>
          <w:sz w:val="20"/>
          <w:szCs w:val="20"/>
          <w:lang w:val="en-GB"/>
        </w:rPr>
        <w:t xml:space="preserv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A5751D" w:rsidRDefault="00043C3B" w:rsidP="00FD2039">
      <w:pPr>
        <w:spacing w:line="300" w:lineRule="exact"/>
        <w:rPr>
          <w:rFonts w:ascii="Lucida Sans" w:eastAsia="Times New Roman" w:hAnsi="Lucida Sans"/>
          <w:bCs/>
          <w:sz w:val="20"/>
          <w:szCs w:val="20"/>
          <w:lang w:val="es-ES" w:eastAsia="ar-SA"/>
        </w:rPr>
      </w:pPr>
      <w:r w:rsidRPr="00A5751D">
        <w:rPr>
          <w:rFonts w:ascii="Lucida Sans" w:hAnsi="Lucida Sans"/>
          <w:i/>
          <w:sz w:val="26"/>
          <w:szCs w:val="26"/>
          <w:lang w:val="es-ES"/>
        </w:rPr>
        <w:t>Tangier Med territorial development</w:t>
      </w:r>
      <w:r w:rsidR="00550A96" w:rsidRPr="00A5751D">
        <w:rPr>
          <w:rFonts w:ascii="Lucida Sans" w:hAnsi="Lucida Sans"/>
          <w:color w:val="FF0000"/>
          <w:sz w:val="26"/>
          <w:szCs w:val="26"/>
          <w:lang w:val="es-ES"/>
        </w:rPr>
        <w:t xml:space="preserve"> </w:t>
      </w:r>
      <w:r w:rsidR="00FD2039" w:rsidRPr="00A5751D">
        <w:rPr>
          <w:rFonts w:ascii="Lucida Sans" w:hAnsi="Lucida Sans" w:cs="Tahoma"/>
          <w:bCs/>
          <w:color w:val="FF0000"/>
          <w:sz w:val="16"/>
          <w:szCs w:val="40"/>
          <w:lang w:val="es-ES"/>
        </w:rPr>
        <w:t>(</w:t>
      </w:r>
      <w:r w:rsidR="00FD2039" w:rsidRPr="00A5751D">
        <w:rPr>
          <w:rFonts w:ascii="Lucida Sans" w:hAnsi="Lucida Sans" w:cs="Tahoma"/>
          <w:b/>
          <w:bCs/>
          <w:color w:val="FF0000"/>
          <w:sz w:val="16"/>
          <w:szCs w:val="40"/>
          <w:lang w:val="es-ES"/>
        </w:rPr>
        <w:t>P_subtítulo parágrafo</w:t>
      </w:r>
      <w:r w:rsidR="00FD2039" w:rsidRPr="00A5751D">
        <w:rPr>
          <w:rFonts w:ascii="Lucida Sans" w:hAnsi="Lucida Sans" w:cs="Tahoma"/>
          <w:bCs/>
          <w:color w:val="FF0000"/>
          <w:sz w:val="16"/>
          <w:szCs w:val="40"/>
          <w:lang w:val="es-ES"/>
        </w:rPr>
        <w:t>, Lucida Sa</w:t>
      </w:r>
      <w:r w:rsidR="00A5751D" w:rsidRPr="00A5751D">
        <w:rPr>
          <w:rFonts w:ascii="Lucida Sans" w:hAnsi="Lucida Sans" w:cs="Tahoma"/>
          <w:bCs/>
          <w:color w:val="FF0000"/>
          <w:sz w:val="16"/>
          <w:szCs w:val="40"/>
          <w:lang w:val="es-ES"/>
        </w:rPr>
        <w:t>ns itálico 13pt, alineamiento izquierda</w:t>
      </w:r>
      <w:r w:rsidR="00FD2039" w:rsidRPr="00A5751D">
        <w:rPr>
          <w:rFonts w:ascii="Lucida Sans" w:hAnsi="Lucida Sans" w:cs="Tahoma"/>
          <w:bCs/>
          <w:color w:val="FF0000"/>
          <w:sz w:val="16"/>
          <w:szCs w:val="40"/>
          <w:lang w:val="es-ES"/>
        </w:rPr>
        <w:t>)</w:t>
      </w: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w:t>
      </w:r>
      <w:r w:rsidR="00FD2039" w:rsidRPr="00FD2039">
        <w:rPr>
          <w:rFonts w:ascii="Lucida Sans" w:hAnsi="Lucida Sans" w:cs="Tahoma"/>
          <w:b/>
          <w:bCs/>
          <w:color w:val="FF0000"/>
          <w:sz w:val="16"/>
          <w:szCs w:val="40"/>
          <w:lang w:val="en-US"/>
        </w:rPr>
        <w:t>subtítulo</w:t>
      </w:r>
      <w:proofErr w:type="spellEnd"/>
      <w:r w:rsidR="00FD2039" w:rsidRPr="00FD2039">
        <w:rPr>
          <w:rFonts w:ascii="Lucida Sans" w:hAnsi="Lucida Sans" w:cs="Tahoma"/>
          <w:b/>
          <w:bCs/>
          <w:color w:val="FF0000"/>
          <w:sz w:val="16"/>
          <w:szCs w:val="40"/>
          <w:lang w:val="en-US"/>
        </w:rPr>
        <w:t xml:space="preserve"> </w:t>
      </w:r>
      <w:r w:rsidR="00437FFD">
        <w:rPr>
          <w:rFonts w:ascii="Lucida Sans" w:hAnsi="Lucida Sans" w:cs="Tahoma"/>
          <w:b/>
          <w:bCs/>
          <w:color w:val="FF0000"/>
          <w:sz w:val="16"/>
          <w:szCs w:val="40"/>
          <w:lang w:val="en-US"/>
        </w:rPr>
        <w:t xml:space="preserve">2 </w:t>
      </w:r>
      <w:proofErr w:type="spellStart"/>
      <w:r w:rsidR="00FD2039" w:rsidRPr="00FD2039">
        <w:rPr>
          <w:rFonts w:ascii="Lucida Sans" w:hAnsi="Lucida Sans" w:cs="Tahoma"/>
          <w:b/>
          <w:bCs/>
          <w:color w:val="FF0000"/>
          <w:sz w:val="16"/>
          <w:szCs w:val="40"/>
          <w:lang w:val="en-US"/>
        </w:rPr>
        <w:t>parágrafo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FD2039" w:rsidRPr="00FD2039">
        <w:rPr>
          <w:rFonts w:ascii="Lucida Sans" w:hAnsi="Lucida Sans" w:cs="Tahoma"/>
          <w:bCs/>
          <w:color w:val="FF0000"/>
          <w:sz w:val="16"/>
          <w:szCs w:val="40"/>
          <w:lang w:val="en-US"/>
        </w:rPr>
        <w:t>alineamiento</w:t>
      </w:r>
      <w:proofErr w:type="spellEnd"/>
      <w:r w:rsidR="00FD2039" w:rsidRPr="00FD2039">
        <w:rPr>
          <w:rFonts w:ascii="Lucida Sans" w:hAnsi="Lucida Sans" w:cs="Tahoma"/>
          <w:bCs/>
          <w:color w:val="FF0000"/>
          <w:sz w:val="16"/>
          <w:szCs w:val="40"/>
          <w:lang w:val="en-US"/>
        </w:rPr>
        <w:t xml:space="preserve"> </w:t>
      </w:r>
      <w:proofErr w:type="spellStart"/>
      <w:r w:rsidR="003D7549" w:rsidRPr="003D7549">
        <w:rPr>
          <w:rFonts w:ascii="Lucida Sans" w:hAnsi="Lucida Sans" w:cs="Tahoma"/>
          <w:bCs/>
          <w:color w:val="FF0000"/>
          <w:sz w:val="16"/>
          <w:szCs w:val="40"/>
          <w:lang w:val="en-US"/>
        </w:rPr>
        <w:t>izquierda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w:t>
      </w:r>
      <w:proofErr w:type="spellStart"/>
      <w:r w:rsidRPr="00556EE9">
        <w:rPr>
          <w:rFonts w:ascii="Lucida Sans" w:hAnsi="Lucida Sans"/>
          <w:sz w:val="20"/>
          <w:szCs w:val="20"/>
          <w:lang w:val="en-GB"/>
        </w:rPr>
        <w:t>Incheon</w:t>
      </w:r>
      <w:proofErr w:type="spellEnd"/>
      <w:r w:rsidRPr="00556EE9">
        <w:rPr>
          <w:rFonts w:ascii="Lucida Sans" w:hAnsi="Lucida Sans"/>
          <w:sz w:val="20"/>
          <w:szCs w:val="20"/>
          <w:lang w:val="en-GB"/>
        </w:rPr>
        <w:t xml:space="preserve"> in South Korea, largely relying on foreign capital for its development (</w:t>
      </w:r>
      <w:proofErr w:type="spellStart"/>
      <w:r w:rsidRPr="00556EE9">
        <w:rPr>
          <w:rFonts w:ascii="Lucida Sans" w:hAnsi="Lucida Sans"/>
          <w:sz w:val="20"/>
          <w:szCs w:val="20"/>
          <w:lang w:val="en-GB"/>
        </w:rPr>
        <w:t>Ducruet</w:t>
      </w:r>
      <w:proofErr w:type="spellEnd"/>
      <w:r w:rsidRPr="00556EE9">
        <w:rPr>
          <w:rFonts w:ascii="Lucida Sans" w:hAnsi="Lucida Sans"/>
          <w:sz w:val="20"/>
          <w:szCs w:val="20"/>
          <w:lang w:val="en-GB"/>
        </w:rPr>
        <w:t xml:space="preserve">, 2007). These commercial and industrial zones are complemented by additional hinterland connections and the creation of a new city (Figure 5). The logistics-free zone besides </w:t>
      </w:r>
      <w:r w:rsidRPr="00556EE9">
        <w:rPr>
          <w:rFonts w:ascii="Lucida Sans" w:hAnsi="Lucida Sans"/>
          <w:sz w:val="20"/>
          <w:szCs w:val="20"/>
          <w:lang w:val="en-GB"/>
        </w:rPr>
        <w:lastRenderedPageBreak/>
        <w:t xml:space="preserve">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w:t>
      </w:r>
      <w:proofErr w:type="spellStart"/>
      <w:r w:rsidRPr="00556EE9">
        <w:rPr>
          <w:rFonts w:ascii="Lucida Sans" w:hAnsi="Lucida Sans"/>
          <w:sz w:val="20"/>
          <w:szCs w:val="20"/>
          <w:lang w:val="en-GB"/>
        </w:rPr>
        <w:t>Melloussa</w:t>
      </w:r>
      <w:proofErr w:type="spellEnd"/>
      <w:r w:rsidRPr="00556EE9">
        <w:rPr>
          <w:rFonts w:ascii="Lucida Sans" w:hAnsi="Lucida Sans"/>
          <w:sz w:val="20"/>
          <w:szCs w:val="20"/>
          <w:lang w:val="en-GB"/>
        </w:rPr>
        <w:t xml:space="preserve">,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83767D" w:rsidP="00DC4EA7">
      <w:pPr>
        <w:suppressAutoHyphens/>
        <w:jc w:val="center"/>
        <w:rPr>
          <w:rFonts w:ascii="Lucida Sans" w:eastAsia="Times New Roman" w:hAnsi="Lucida Sans"/>
          <w:bCs/>
          <w:sz w:val="20"/>
          <w:szCs w:val="20"/>
          <w:lang w:val="en-GB" w:eastAsia="ar-SA"/>
        </w:rPr>
      </w:pPr>
      <w:bookmarkStart w:id="0" w:name="_MON_1338737947"/>
      <w:bookmarkStart w:id="1" w:name="_MON_1338738040"/>
      <w:bookmarkEnd w:id="0"/>
      <w:bookmarkEnd w:id="1"/>
      <w:r w:rsidRPr="003C4898">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This last example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is revelatory of the fact that this peninsula has always been, to some extent, a free-trade area. The urban area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located near the </w:t>
      </w:r>
      <w:proofErr w:type="spellStart"/>
      <w:r w:rsidRPr="00556EE9">
        <w:rPr>
          <w:rFonts w:ascii="Lucida Sans" w:hAnsi="Lucida Sans"/>
          <w:sz w:val="20"/>
          <w:szCs w:val="20"/>
          <w:lang w:val="en-GB"/>
        </w:rPr>
        <w:t>Sebta</w:t>
      </w:r>
      <w:proofErr w:type="spellEnd"/>
      <w:r w:rsidRPr="00556EE9">
        <w:rPr>
          <w:rFonts w:ascii="Lucida Sans" w:hAnsi="Lucida Sans"/>
          <w:sz w:val="20"/>
          <w:szCs w:val="20"/>
          <w:lang w:val="en-GB"/>
        </w:rPr>
        <w:t xml:space="preserve"> region is a true emporium through which contraband goods transit from Spain. It is also where Moroccan fresh products transit before reaching </w:t>
      </w:r>
      <w:proofErr w:type="spellStart"/>
      <w:r w:rsidRPr="00556EE9">
        <w:rPr>
          <w:rFonts w:ascii="Lucida Sans" w:hAnsi="Lucida Sans"/>
          <w:sz w:val="20"/>
          <w:szCs w:val="20"/>
          <w:lang w:val="en-GB"/>
        </w:rPr>
        <w:t>Sebta</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remains a largely unplanned city functioning as commercial </w:t>
      </w:r>
      <w:proofErr w:type="spellStart"/>
      <w:r w:rsidRPr="00556EE9">
        <w:rPr>
          <w:rFonts w:ascii="Lucida Sans" w:hAnsi="Lucida Sans"/>
          <w:sz w:val="20"/>
          <w:szCs w:val="20"/>
          <w:lang w:val="en-GB"/>
        </w:rPr>
        <w:t>entrepôt</w:t>
      </w:r>
      <w:proofErr w:type="spellEnd"/>
      <w:r w:rsidRPr="00556EE9">
        <w:rPr>
          <w:rFonts w:ascii="Lucida Sans" w:hAnsi="Lucida Sans"/>
          <w:sz w:val="20"/>
          <w:szCs w:val="20"/>
          <w:lang w:val="en-GB"/>
        </w:rPr>
        <w:t xml:space="preserve"> connecting an important share of the entire province’s distribution network. Before current policies made it official,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is such that one may even argue that the new free-zones will depend on its consent to prosper. Some local entrepreneurs may not like to see new entrants in the zones nearby competing with their commerce. Finally, the new city of </w:t>
      </w:r>
      <w:proofErr w:type="spellStart"/>
      <w:r w:rsidRPr="00556EE9">
        <w:rPr>
          <w:rFonts w:ascii="Lucida Sans" w:hAnsi="Lucida Sans"/>
          <w:sz w:val="20"/>
          <w:szCs w:val="20"/>
          <w:lang w:val="en-GB"/>
        </w:rPr>
        <w:t>Charafate</w:t>
      </w:r>
      <w:proofErr w:type="spellEnd"/>
      <w:r w:rsidRPr="00556EE9">
        <w:rPr>
          <w:rFonts w:ascii="Lucida Sans" w:hAnsi="Lucida Sans"/>
          <w:sz w:val="20"/>
          <w:szCs w:val="20"/>
          <w:lang w:val="en-GB"/>
        </w:rPr>
        <w:t xml:space="preserv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w:t>
      </w:r>
      <w:proofErr w:type="spellStart"/>
      <w:r w:rsidRPr="00556EE9">
        <w:rPr>
          <w:rFonts w:ascii="Lucida Sans" w:hAnsi="Lucida Sans"/>
          <w:sz w:val="20"/>
          <w:szCs w:val="20"/>
          <w:lang w:val="en-GB"/>
        </w:rPr>
        <w:t>dirhams</w:t>
      </w:r>
      <w:proofErr w:type="spellEnd"/>
      <w:r w:rsidRPr="00556EE9">
        <w:rPr>
          <w:rFonts w:ascii="Lucida Sans" w:hAnsi="Lucida Sans"/>
          <w:sz w:val="20"/>
          <w:szCs w:val="20"/>
          <w:lang w:val="en-GB"/>
        </w:rPr>
        <w:t xml:space="preserve"> over three years. Among the planned zones </w:t>
      </w:r>
      <w:proofErr w:type="spellStart"/>
      <w:r w:rsidRPr="00556EE9">
        <w:rPr>
          <w:rFonts w:ascii="Lucida Sans" w:hAnsi="Lucida Sans"/>
          <w:sz w:val="20"/>
          <w:szCs w:val="20"/>
          <w:lang w:val="en-GB"/>
        </w:rPr>
        <w:t>whoe</w:t>
      </w:r>
      <w:proofErr w:type="spellEnd"/>
      <w:r w:rsidRPr="00556EE9">
        <w:rPr>
          <w:rFonts w:ascii="Lucida Sans" w:hAnsi="Lucida Sans"/>
          <w:sz w:val="20"/>
          <w:szCs w:val="20"/>
          <w:lang w:val="en-GB"/>
        </w:rPr>
        <w:t xml:space="preserve"> development starts in 2010 are </w:t>
      </w:r>
      <w:proofErr w:type="spellStart"/>
      <w:r w:rsidRPr="00556EE9">
        <w:rPr>
          <w:rFonts w:ascii="Lucida Sans" w:hAnsi="Lucida Sans"/>
          <w:sz w:val="20"/>
          <w:szCs w:val="20"/>
          <w:lang w:val="en-GB"/>
        </w:rPr>
        <w:t>Tetouanshore</w:t>
      </w:r>
      <w:proofErr w:type="spellEnd"/>
      <w:r w:rsidRPr="00556EE9">
        <w:rPr>
          <w:rFonts w:ascii="Lucida Sans" w:hAnsi="Lucida Sans"/>
          <w:sz w:val="20"/>
          <w:szCs w:val="20"/>
          <w:lang w:val="en-GB"/>
        </w:rPr>
        <w:t xml:space="preserve"> and the industrial free zone of </w:t>
      </w:r>
      <w:proofErr w:type="spellStart"/>
      <w:r w:rsidRPr="00556EE9">
        <w:rPr>
          <w:rFonts w:ascii="Lucida Sans" w:hAnsi="Lucida Sans"/>
          <w:sz w:val="20"/>
          <w:szCs w:val="20"/>
          <w:lang w:val="en-GB"/>
        </w:rPr>
        <w:t>Charafate</w:t>
      </w:r>
      <w:proofErr w:type="spellEnd"/>
      <w:r w:rsidRPr="00556EE9">
        <w:rPr>
          <w:rFonts w:ascii="Lucida Sans" w:hAnsi="Lucida Sans"/>
          <w:sz w:val="20"/>
          <w:szCs w:val="20"/>
          <w:lang w:val="en-GB"/>
        </w:rPr>
        <w:t xml:space="preserv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w:t>
      </w:r>
      <w:proofErr w:type="spellStart"/>
      <w:r w:rsidRPr="00556EE9">
        <w:rPr>
          <w:rFonts w:ascii="Lucida Sans" w:hAnsi="Lucida Sans"/>
          <w:sz w:val="20"/>
          <w:szCs w:val="20"/>
          <w:lang w:val="en-GB"/>
        </w:rPr>
        <w:t>Souq</w:t>
      </w:r>
      <w:proofErr w:type="spellEnd"/>
      <w:r w:rsidRPr="00556EE9">
        <w:rPr>
          <w:rFonts w:ascii="Lucida Sans" w:hAnsi="Lucida Sans"/>
          <w:sz w:val="20"/>
          <w:szCs w:val="20"/>
          <w:lang w:val="en-GB"/>
        </w:rPr>
        <w:t xml:space="preserve"> </w:t>
      </w:r>
      <w:proofErr w:type="spellStart"/>
      <w:r w:rsidRPr="00556EE9">
        <w:rPr>
          <w:rFonts w:ascii="Lucida Sans" w:hAnsi="Lucida Sans"/>
          <w:sz w:val="20"/>
          <w:szCs w:val="20"/>
          <w:lang w:val="en-GB"/>
        </w:rPr>
        <w:t>Lakdim</w:t>
      </w:r>
      <w:proofErr w:type="spellEnd"/>
      <w:r w:rsidRPr="00556EE9">
        <w:rPr>
          <w:rFonts w:ascii="Lucida Sans" w:hAnsi="Lucida Sans"/>
          <w:sz w:val="20"/>
          <w:szCs w:val="20"/>
          <w:lang w:val="en-GB"/>
        </w:rPr>
        <w:t xml:space="preserve">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xml:space="preserve">), located 15km from </w:t>
      </w:r>
      <w:proofErr w:type="spellStart"/>
      <w:r w:rsidRPr="00556EE9">
        <w:rPr>
          <w:rFonts w:ascii="Lucida Sans" w:hAnsi="Lucida Sans"/>
          <w:sz w:val="20"/>
          <w:szCs w:val="20"/>
          <w:lang w:val="en-GB"/>
        </w:rPr>
        <w:t>Tetouan</w:t>
      </w:r>
      <w:proofErr w:type="spellEnd"/>
      <w:r w:rsidRPr="00556EE9">
        <w:rPr>
          <w:rFonts w:ascii="Lucida Sans" w:hAnsi="Lucida Sans"/>
          <w:sz w:val="20"/>
          <w:szCs w:val="20"/>
          <w:lang w:val="en-GB"/>
        </w:rPr>
        <w:t xml:space="preserve">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w:t>
      </w:r>
      <w:proofErr w:type="spellStart"/>
      <w:r w:rsidRPr="00556EE9">
        <w:rPr>
          <w:rFonts w:ascii="Lucida Sans" w:hAnsi="Lucida Sans"/>
          <w:sz w:val="20"/>
          <w:szCs w:val="20"/>
          <w:lang w:val="en-GB"/>
        </w:rPr>
        <w:t>bulding</w:t>
      </w:r>
      <w:proofErr w:type="spellEnd"/>
      <w:r w:rsidRPr="00556EE9">
        <w:rPr>
          <w:rFonts w:ascii="Lucida Sans" w:hAnsi="Lucida Sans"/>
          <w:sz w:val="20"/>
          <w:szCs w:val="20"/>
          <w:lang w:val="en-GB"/>
        </w:rPr>
        <w:t xml:space="preserve"> of </w:t>
      </w:r>
      <w:proofErr w:type="spellStart"/>
      <w:r w:rsidRPr="00556EE9">
        <w:rPr>
          <w:rFonts w:ascii="Lucida Sans" w:hAnsi="Lucida Sans"/>
          <w:sz w:val="20"/>
          <w:szCs w:val="20"/>
          <w:lang w:val="en-GB"/>
        </w:rPr>
        <w:t>Fnideq</w:t>
      </w:r>
      <w:proofErr w:type="spellEnd"/>
      <w:r w:rsidRPr="00556EE9">
        <w:rPr>
          <w:rFonts w:ascii="Lucida Sans" w:hAnsi="Lucida Sans"/>
          <w:sz w:val="20"/>
          <w:szCs w:val="20"/>
          <w:lang w:val="en-GB"/>
        </w:rPr>
        <w:t xml:space="preserve">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w:t>
      </w:r>
      <w:proofErr w:type="spellStart"/>
      <w:r w:rsidRPr="00DB72CA">
        <w:rPr>
          <w:rFonts w:ascii="Lucida Sans" w:hAnsi="Lucida Sans"/>
          <w:sz w:val="20"/>
          <w:szCs w:val="20"/>
          <w:lang w:val="en-GB"/>
        </w:rPr>
        <w:t>Asilah</w:t>
      </w:r>
      <w:proofErr w:type="spellEnd"/>
      <w:r w:rsidRPr="00DB72CA">
        <w:rPr>
          <w:rFonts w:ascii="Lucida Sans" w:hAnsi="Lucida Sans"/>
          <w:sz w:val="20"/>
          <w:szCs w:val="20"/>
          <w:lang w:val="en-GB"/>
        </w:rPr>
        <w:t xml:space="preserve">), expressways (transforming local roads connecting </w:t>
      </w:r>
      <w:proofErr w:type="spellStart"/>
      <w:r w:rsidRPr="00DB72CA">
        <w:rPr>
          <w:rFonts w:ascii="Lucida Sans" w:hAnsi="Lucida Sans"/>
          <w:sz w:val="20"/>
          <w:szCs w:val="20"/>
          <w:lang w:val="en-GB"/>
        </w:rPr>
        <w:t>Tetouan</w:t>
      </w:r>
      <w:proofErr w:type="spellEnd"/>
      <w:r w:rsidRPr="00DB72CA">
        <w:rPr>
          <w:rFonts w:ascii="Lucida Sans" w:hAnsi="Lucida Sans"/>
          <w:sz w:val="20"/>
          <w:szCs w:val="20"/>
          <w:lang w:val="en-GB"/>
        </w:rPr>
        <w:t xml:space="preserve">; a new infrastructure connecting </w:t>
      </w:r>
      <w:proofErr w:type="spellStart"/>
      <w:r w:rsidRPr="00DB72CA">
        <w:rPr>
          <w:rFonts w:ascii="Lucida Sans" w:hAnsi="Lucida Sans"/>
          <w:sz w:val="20"/>
          <w:szCs w:val="20"/>
          <w:lang w:val="en-GB"/>
        </w:rPr>
        <w:t>Fnideq</w:t>
      </w:r>
      <w:proofErr w:type="spellEnd"/>
      <w:r w:rsidRPr="00DB72CA">
        <w:rPr>
          <w:rFonts w:ascii="Lucida Sans" w:hAnsi="Lucida Sans"/>
          <w:sz w:val="20"/>
          <w:szCs w:val="20"/>
          <w:lang w:val="en-GB"/>
        </w:rPr>
        <w:t>),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Such developments imply that on a national level, the port of Casablanca should not be anymore the main port for the country. As history rewrites itself, Tangier Med marks a turn in Morocco’s coastal restructuring (</w:t>
      </w:r>
      <w:proofErr w:type="spellStart"/>
      <w:r w:rsidRPr="00DB72CA">
        <w:rPr>
          <w:rFonts w:ascii="Lucida Sans" w:hAnsi="Lucida Sans"/>
          <w:sz w:val="20"/>
          <w:szCs w:val="20"/>
          <w:lang w:val="en-GB"/>
        </w:rPr>
        <w:t>Chouiki</w:t>
      </w:r>
      <w:proofErr w:type="spellEnd"/>
      <w:r w:rsidRPr="00DB72CA">
        <w:rPr>
          <w:rFonts w:ascii="Lucida Sans" w:hAnsi="Lucida Sans"/>
          <w:sz w:val="20"/>
          <w:szCs w:val="20"/>
          <w:lang w:val="en-GB"/>
        </w:rPr>
        <w:t xml:space="preserve">, 2009). The natural hinterland of Tangier will continue to be local in scope, but for other traffics originating </w:t>
      </w:r>
      <w:proofErr w:type="spellStart"/>
      <w:r w:rsidRPr="00DB72CA">
        <w:rPr>
          <w:rFonts w:ascii="Lucida Sans" w:hAnsi="Lucida Sans"/>
          <w:sz w:val="20"/>
          <w:szCs w:val="20"/>
          <w:lang w:val="en-GB"/>
        </w:rPr>
        <w:t>fro</w:t>
      </w:r>
      <w:proofErr w:type="spellEnd"/>
      <w:r w:rsidRPr="00DB72CA">
        <w:rPr>
          <w:rFonts w:ascii="Lucida Sans" w:hAnsi="Lucida Sans"/>
          <w:sz w:val="20"/>
          <w:szCs w:val="20"/>
          <w:lang w:val="en-GB"/>
        </w:rPr>
        <w:t xml:space="preserve">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w:t>
      </w:r>
      <w:proofErr w:type="spellStart"/>
      <w:r w:rsidRPr="00DB72CA">
        <w:rPr>
          <w:rFonts w:ascii="Lucida Sans" w:hAnsi="Lucida Sans"/>
          <w:sz w:val="20"/>
          <w:szCs w:val="20"/>
          <w:lang w:val="en-GB"/>
        </w:rPr>
        <w:t>dirhams</w:t>
      </w:r>
      <w:proofErr w:type="spellEnd"/>
      <w:r w:rsidRPr="00DB72CA">
        <w:rPr>
          <w:rFonts w:ascii="Lucida Sans" w:hAnsi="Lucida Sans"/>
          <w:sz w:val="20"/>
          <w:szCs w:val="20"/>
          <w:lang w:val="en-GB"/>
        </w:rPr>
        <w:t xml:space="preserve"> (using 600 TEU feeder vessels) and reaches 4,000 </w:t>
      </w:r>
      <w:proofErr w:type="spellStart"/>
      <w:r w:rsidRPr="00DB72CA">
        <w:rPr>
          <w:rFonts w:ascii="Lucida Sans" w:hAnsi="Lucida Sans"/>
          <w:sz w:val="20"/>
          <w:szCs w:val="20"/>
          <w:lang w:val="en-GB"/>
        </w:rPr>
        <w:t>dirhams</w:t>
      </w:r>
      <w:proofErr w:type="spellEnd"/>
      <w:r w:rsidRPr="00DB72CA">
        <w:rPr>
          <w:rFonts w:ascii="Lucida Sans" w:hAnsi="Lucida Sans"/>
          <w:sz w:val="20"/>
          <w:szCs w:val="20"/>
          <w:lang w:val="en-GB"/>
        </w:rPr>
        <w:t xml:space="preserve">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83767D"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w:t>
      </w:r>
      <w:proofErr w:type="spellStart"/>
      <w:r w:rsidRPr="0077665D">
        <w:rPr>
          <w:rFonts w:ascii="Lucida Sans" w:hAnsi="Lucida Sans"/>
          <w:sz w:val="20"/>
          <w:szCs w:val="20"/>
          <w:lang w:val="en-GB"/>
        </w:rPr>
        <w:t>Andalousia</w:t>
      </w:r>
      <w:proofErr w:type="spellEnd"/>
      <w:r w:rsidRPr="0077665D">
        <w:rPr>
          <w:rFonts w:ascii="Lucida Sans" w:hAnsi="Lucida Sans"/>
          <w:sz w:val="20"/>
          <w:szCs w:val="20"/>
          <w:lang w:val="en-GB"/>
        </w:rPr>
        <w:t xml:space="preserve">. In the end, Tangier city wishes to value its historical role as first destination city in the 1960s, since its position is nowadays only fourth after Marrakech, </w:t>
      </w:r>
      <w:proofErr w:type="spellStart"/>
      <w:r w:rsidRPr="0077665D">
        <w:rPr>
          <w:rFonts w:ascii="Lucida Sans" w:hAnsi="Lucida Sans"/>
          <w:sz w:val="20"/>
          <w:szCs w:val="20"/>
          <w:lang w:val="en-GB"/>
        </w:rPr>
        <w:t>Agadir</w:t>
      </w:r>
      <w:proofErr w:type="spellEnd"/>
      <w:r w:rsidRPr="0077665D">
        <w:rPr>
          <w:rFonts w:ascii="Lucida Sans" w:hAnsi="Lucida Sans"/>
          <w:sz w:val="20"/>
          <w:szCs w:val="20"/>
          <w:lang w:val="en-GB"/>
        </w:rPr>
        <w:t xml:space="preserve">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w:t>
      </w:r>
      <w:proofErr w:type="spellStart"/>
      <w:r w:rsidRPr="0077665D">
        <w:rPr>
          <w:rFonts w:ascii="Lucida Sans" w:hAnsi="Lucida Sans"/>
          <w:sz w:val="20"/>
          <w:szCs w:val="20"/>
          <w:lang w:val="en-GB"/>
        </w:rPr>
        <w:t>Gioia</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Tauro</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Tarento</w:t>
      </w:r>
      <w:proofErr w:type="spellEnd"/>
      <w:r w:rsidRPr="0077665D">
        <w:rPr>
          <w:rFonts w:ascii="Lucida Sans" w:hAnsi="Lucida Sans"/>
          <w:sz w:val="20"/>
          <w:szCs w:val="20"/>
          <w:lang w:val="en-GB"/>
        </w:rPr>
        <w:t xml:space="preserve">, </w:t>
      </w:r>
      <w:proofErr w:type="spellStart"/>
      <w:r w:rsidRPr="0077665D">
        <w:rPr>
          <w:rFonts w:ascii="Lucida Sans" w:hAnsi="Lucida Sans"/>
          <w:sz w:val="20"/>
          <w:szCs w:val="20"/>
          <w:lang w:val="en-GB"/>
        </w:rPr>
        <w:t>Sines</w:t>
      </w:r>
      <w:proofErr w:type="spellEnd"/>
      <w:r w:rsidRPr="0077665D">
        <w:rPr>
          <w:rFonts w:ascii="Lucida Sans" w:hAnsi="Lucida Sans"/>
          <w:sz w:val="20"/>
          <w:szCs w:val="20"/>
          <w:lang w:val="en-GB"/>
        </w:rPr>
        <w:t xml:space="preserve">, Algeciras, </w:t>
      </w:r>
      <w:proofErr w:type="spellStart"/>
      <w:r w:rsidRPr="0077665D">
        <w:rPr>
          <w:rFonts w:ascii="Lucida Sans" w:hAnsi="Lucida Sans"/>
          <w:sz w:val="20"/>
          <w:szCs w:val="20"/>
          <w:lang w:val="en-GB"/>
        </w:rPr>
        <w:t>Fos</w:t>
      </w:r>
      <w:proofErr w:type="spellEnd"/>
      <w:r w:rsidRPr="0077665D">
        <w:rPr>
          <w:rFonts w:ascii="Lucida Sans" w:hAnsi="Lucida Sans"/>
          <w:sz w:val="20"/>
          <w:szCs w:val="20"/>
          <w:lang w:val="en-GB"/>
        </w:rPr>
        <w:t xml:space="preserve">,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187830" w:rsidRPr="00242E1F" w:rsidRDefault="00187830" w:rsidP="00D567C4">
      <w:pPr>
        <w:pStyle w:val="Ptesto"/>
        <w:rPr>
          <w:rFonts w:ascii="Lucida Sans" w:hAnsi="Lucida Sans" w:cs="Tahoma"/>
          <w:b/>
          <w:color w:val="FF0000"/>
          <w:sz w:val="16"/>
          <w:lang w:val="es-ES"/>
        </w:rPr>
      </w:pPr>
      <w:r w:rsidRPr="00242E1F">
        <w:rPr>
          <w:rFonts w:ascii="Lucida Sans" w:hAnsi="Lucida Sans" w:cs="Tahoma"/>
          <w:b/>
          <w:color w:val="FF0000"/>
          <w:sz w:val="16"/>
          <w:lang w:val="es-ES"/>
        </w:rPr>
        <w:t>Las tablas y las ilustraciones deben ser preferiblemente incluidas en los respectivos parágrafo.</w:t>
      </w:r>
    </w:p>
    <w:p w:rsidR="005B5A0B" w:rsidRDefault="00187830" w:rsidP="008F7DB3">
      <w:pPr>
        <w:pStyle w:val="Ptesto"/>
        <w:rPr>
          <w:rFonts w:ascii="Lucida Sans" w:hAnsi="Lucida Sans" w:cs="Tahoma"/>
          <w:b/>
          <w:color w:val="FF0000"/>
          <w:sz w:val="16"/>
          <w:lang w:val="es-ES"/>
        </w:rPr>
      </w:pPr>
      <w:r w:rsidRPr="00187830">
        <w:rPr>
          <w:rFonts w:ascii="Lucida Sans" w:hAnsi="Lucida Sans" w:cs="Tahoma"/>
          <w:b/>
          <w:color w:val="FF0000"/>
          <w:sz w:val="16"/>
          <w:lang w:val="es-ES"/>
        </w:rPr>
        <w:t>Para la creación de las tablas en word seguir, dentro de lo posible, el ejemplo reportado a continuación.</w:t>
      </w:r>
    </w:p>
    <w:p w:rsidR="008E4B5B" w:rsidRPr="00242E1F" w:rsidRDefault="008E4B5B" w:rsidP="008F7DB3">
      <w:pPr>
        <w:pStyle w:val="Ptesto"/>
        <w:rPr>
          <w:rFonts w:ascii="Lucida Sans" w:hAnsi="Lucida Sans"/>
          <w:sz w:val="20"/>
          <w:szCs w:val="20"/>
          <w:lang w:val="es-ES"/>
        </w:rPr>
      </w:pPr>
    </w:p>
    <w:p w:rsidR="00D567C4" w:rsidRPr="00DF7BF8" w:rsidRDefault="008E4B5B" w:rsidP="00D567C4">
      <w:pPr>
        <w:pStyle w:val="Ptabella"/>
        <w:jc w:val="center"/>
        <w:rPr>
          <w:rFonts w:ascii="Lucida Sans" w:hAnsi="Lucida Sans"/>
          <w:i/>
          <w:sz w:val="16"/>
          <w:szCs w:val="16"/>
          <w:lang w:val="es-ES"/>
        </w:rPr>
      </w:pPr>
      <w:r w:rsidRPr="00DF7BF8">
        <w:rPr>
          <w:rFonts w:ascii="Lucida Sans" w:hAnsi="Lucida Sans"/>
          <w:i/>
          <w:sz w:val="16"/>
          <w:szCs w:val="16"/>
          <w:lang w:val="es-ES"/>
        </w:rPr>
        <w:t>Tabla</w:t>
      </w:r>
      <w:r w:rsidR="00D567C4" w:rsidRPr="00DF7BF8">
        <w:rPr>
          <w:rFonts w:ascii="Lucida Sans" w:hAnsi="Lucida Sans"/>
          <w:i/>
          <w:sz w:val="16"/>
          <w:szCs w:val="16"/>
          <w:lang w:val="es-ES"/>
        </w:rPr>
        <w:t xml:space="preserve"> 1. </w:t>
      </w:r>
      <w:r w:rsidR="00DF7BF8" w:rsidRPr="00DF7BF8">
        <w:rPr>
          <w:rFonts w:ascii="Lucida Sans" w:hAnsi="Lucida Sans"/>
          <w:i/>
          <w:sz w:val="16"/>
          <w:szCs w:val="16"/>
          <w:lang w:val="es-ES"/>
        </w:rPr>
        <w:t>Título (Fuente: …………….)</w:t>
      </w:r>
    </w:p>
    <w:p w:rsidR="00FB4A98" w:rsidRPr="00DF7BF8" w:rsidRDefault="00FB4A98" w:rsidP="005B5A0B">
      <w:pPr>
        <w:jc w:val="center"/>
        <w:rPr>
          <w:rFonts w:ascii="Lucida Sans" w:hAnsi="Lucida Sans" w:cs="Garamond-BoldCondensed"/>
          <w:bCs/>
          <w:color w:val="FF0000"/>
          <w:sz w:val="16"/>
          <w:szCs w:val="40"/>
          <w:lang w:val="es-ES"/>
        </w:rPr>
      </w:pPr>
    </w:p>
    <w:p w:rsidR="005B5A0B" w:rsidRPr="00DF7BF8" w:rsidRDefault="005B5A0B" w:rsidP="005B5A0B">
      <w:pPr>
        <w:jc w:val="center"/>
        <w:rPr>
          <w:rFonts w:ascii="Lucida Sans" w:hAnsi="Lucida Sans"/>
          <w:color w:val="FF0000"/>
          <w:lang w:val="es-ES"/>
        </w:rPr>
      </w:pPr>
      <w:r w:rsidRPr="00DF7BF8">
        <w:rPr>
          <w:rFonts w:ascii="Lucida Sans" w:hAnsi="Lucida Sans" w:cs="Garamond-BoldCondensed"/>
          <w:bCs/>
          <w:color w:val="FF0000"/>
          <w:sz w:val="16"/>
          <w:szCs w:val="40"/>
          <w:lang w:val="es-ES"/>
        </w:rPr>
        <w:t>(</w:t>
      </w:r>
      <w:r w:rsidRPr="00DF7BF8">
        <w:rPr>
          <w:rFonts w:ascii="Lucida Sans" w:hAnsi="Lucida Sans" w:cs="Garamond-BoldCondensed"/>
          <w:b/>
          <w:bCs/>
          <w:color w:val="FF0000"/>
          <w:sz w:val="16"/>
          <w:szCs w:val="40"/>
          <w:lang w:val="es-ES"/>
        </w:rPr>
        <w:t>P_tabl</w:t>
      </w:r>
      <w:r w:rsidR="00DF7BF8" w:rsidRPr="00DF7BF8">
        <w:rPr>
          <w:rFonts w:ascii="Lucida Sans" w:hAnsi="Lucida Sans" w:cs="Garamond-BoldCondensed"/>
          <w:b/>
          <w:bCs/>
          <w:color w:val="FF0000"/>
          <w:sz w:val="16"/>
          <w:szCs w:val="40"/>
          <w:lang w:val="es-ES"/>
        </w:rPr>
        <w:t>a</w:t>
      </w:r>
      <w:r w:rsidRPr="00DF7BF8">
        <w:rPr>
          <w:rFonts w:ascii="Lucida Sans" w:hAnsi="Lucida Sans" w:cs="Garamond-BoldCondensed"/>
          <w:bCs/>
          <w:color w:val="FF0000"/>
          <w:sz w:val="16"/>
          <w:szCs w:val="40"/>
          <w:lang w:val="es-ES"/>
        </w:rPr>
        <w:t>, Lucida Sans</w:t>
      </w:r>
      <w:r w:rsidR="00FB4A98" w:rsidRPr="00DF7BF8">
        <w:rPr>
          <w:rFonts w:ascii="Lucida Sans" w:hAnsi="Lucida Sans" w:cs="Garamond-BoldCondensed"/>
          <w:bCs/>
          <w:color w:val="FF0000"/>
          <w:sz w:val="16"/>
          <w:szCs w:val="40"/>
          <w:lang w:val="es-ES"/>
        </w:rPr>
        <w:t xml:space="preserve"> </w:t>
      </w:r>
      <w:r w:rsidR="00DF7BF8">
        <w:rPr>
          <w:rFonts w:ascii="Lucida Sans" w:hAnsi="Lucida Sans" w:cs="Garamond-BoldCondensed"/>
          <w:bCs/>
          <w:color w:val="FF0000"/>
          <w:sz w:val="16"/>
          <w:szCs w:val="40"/>
          <w:lang w:val="es-ES"/>
        </w:rPr>
        <w:t>negrida</w:t>
      </w:r>
      <w:r w:rsidRPr="00DF7BF8">
        <w:rPr>
          <w:rFonts w:ascii="Lucida Sans" w:hAnsi="Lucida Sans" w:cs="Garamond-BoldCondensed"/>
          <w:bCs/>
          <w:color w:val="FF0000"/>
          <w:sz w:val="16"/>
          <w:szCs w:val="40"/>
          <w:lang w:val="es-ES"/>
        </w:rPr>
        <w:t xml:space="preserve"> 9/Lucida Sans 9, </w:t>
      </w:r>
      <w:r w:rsidR="00DF7BF8">
        <w:rPr>
          <w:rFonts w:ascii="Lucida Sans" w:hAnsi="Lucida Sans" w:cs="Garamond-BoldCondensed"/>
          <w:bCs/>
          <w:color w:val="FF0000"/>
          <w:sz w:val="16"/>
          <w:szCs w:val="40"/>
          <w:lang w:val="es-ES"/>
        </w:rPr>
        <w:t>centrado</w:t>
      </w:r>
      <w:r w:rsidRPr="00DF7BF8">
        <w:rPr>
          <w:rFonts w:ascii="Lucida Sans" w:hAnsi="Lucida Sans" w:cs="Garamond-BoldCondensed"/>
          <w:bCs/>
          <w:color w:val="FF0000"/>
          <w:sz w:val="16"/>
          <w:szCs w:val="40"/>
          <w:lang w:val="es-ES"/>
        </w:rPr>
        <w:t>)</w:t>
      </w:r>
    </w:p>
    <w:p w:rsidR="005B5A0B" w:rsidRPr="00DF7BF8"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DF7BF8"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sidRPr="00DF7BF8">
              <w:rPr>
                <w:rFonts w:ascii="Lucida Sans" w:hAnsi="Lucida Sans"/>
                <w:b/>
                <w:sz w:val="18"/>
                <w:szCs w:val="18"/>
              </w:rPr>
              <w:t>Datos</w:t>
            </w:r>
            <w:proofErr w:type="spellEnd"/>
            <w:r w:rsidRPr="00DF7BF8">
              <w:rPr>
                <w:rFonts w:ascii="Lucida Sans" w:hAnsi="Lucida Sans"/>
                <w:b/>
                <w:sz w:val="18"/>
                <w:szCs w:val="18"/>
              </w:rPr>
              <w:t xml:space="preserve"> de </w:t>
            </w:r>
            <w:proofErr w:type="spellStart"/>
            <w:r w:rsidRPr="00DF7BF8">
              <w:rPr>
                <w:rFonts w:ascii="Lucida Sans" w:hAnsi="Lucida Sans"/>
                <w:b/>
                <w:sz w:val="18"/>
                <w:szCs w:val="18"/>
              </w:rPr>
              <w:t>referencia</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Pr>
                <w:rFonts w:ascii="Lucida Sans" w:hAnsi="Lucida Sans"/>
                <w:b/>
                <w:sz w:val="18"/>
                <w:szCs w:val="18"/>
              </w:rPr>
              <w:t>Datos</w:t>
            </w:r>
            <w:proofErr w:type="spellEnd"/>
            <w:r w:rsidR="005B5A0B" w:rsidRPr="0078470D">
              <w:rPr>
                <w:rFonts w:ascii="Lucida Sans" w:hAnsi="Lucida Sans"/>
                <w:b/>
                <w:sz w:val="18"/>
                <w:szCs w:val="18"/>
              </w:rPr>
              <w:t xml:space="preserve"> 9/5</w:t>
            </w:r>
          </w:p>
        </w:tc>
        <w:tc>
          <w:tcPr>
            <w:tcW w:w="2356" w:type="dxa"/>
            <w:gridSpan w:val="2"/>
            <w:tcBorders>
              <w:left w:val="single" w:sz="4" w:space="0" w:color="000000"/>
              <w:bottom w:val="single" w:sz="1" w:space="0" w:color="000000"/>
              <w:right w:val="single" w:sz="4" w:space="0" w:color="000000"/>
            </w:tcBorders>
          </w:tcPr>
          <w:p w:rsidR="005B5A0B" w:rsidRPr="0078470D" w:rsidRDefault="00DF7BF8" w:rsidP="00DD6C98">
            <w:pPr>
              <w:pStyle w:val="Ptabella"/>
              <w:jc w:val="center"/>
              <w:rPr>
                <w:rFonts w:ascii="Lucida Sans" w:hAnsi="Lucida Sans"/>
                <w:b/>
                <w:sz w:val="18"/>
                <w:szCs w:val="18"/>
              </w:rPr>
            </w:pPr>
            <w:proofErr w:type="spellStart"/>
            <w:r>
              <w:rPr>
                <w:rFonts w:ascii="Lucida Sans" w:hAnsi="Lucida Sans"/>
                <w:b/>
                <w:sz w:val="18"/>
                <w:szCs w:val="18"/>
              </w:rPr>
              <w:t>Datos</w:t>
            </w:r>
            <w:proofErr w:type="spellEnd"/>
            <w:r>
              <w:rPr>
                <w:rFonts w:ascii="Lucida Sans" w:hAnsi="Lucida Sans"/>
                <w:b/>
                <w:sz w:val="18"/>
                <w:szCs w:val="18"/>
              </w:rPr>
              <w:t xml:space="preserve">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proofErr w:type="spellStart"/>
            <w:r w:rsidRPr="00DF7BF8">
              <w:rPr>
                <w:rFonts w:ascii="Lucida Sans" w:hAnsi="Lucida Sans"/>
                <w:sz w:val="18"/>
                <w:szCs w:val="18"/>
              </w:rPr>
              <w:t>Difusión</w:t>
            </w:r>
            <w:proofErr w:type="spellEnd"/>
            <w:r w:rsidRPr="00DF7BF8">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DF7BF8" w:rsidP="00DD6C98">
            <w:pPr>
              <w:pStyle w:val="Ptabella"/>
              <w:jc w:val="center"/>
              <w:rPr>
                <w:rFonts w:ascii="Lucida Sans" w:hAnsi="Lucida Sans"/>
                <w:sz w:val="18"/>
                <w:szCs w:val="18"/>
              </w:rPr>
            </w:pPr>
            <w:proofErr w:type="spellStart"/>
            <w:r>
              <w:rPr>
                <w:rFonts w:ascii="Lucida Sans" w:hAnsi="Lucida Sans"/>
                <w:sz w:val="18"/>
                <w:szCs w:val="18"/>
              </w:rPr>
              <w:t>Intensidad</w:t>
            </w:r>
            <w:proofErr w:type="spellEnd"/>
            <w:r w:rsidR="005B5A0B"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B747C0" w:rsidRDefault="00DF7BF8" w:rsidP="00DD6C98">
            <w:pPr>
              <w:pStyle w:val="Ptabella"/>
              <w:jc w:val="center"/>
              <w:rPr>
                <w:rFonts w:ascii="Lucida Sans" w:hAnsi="Lucida Sans"/>
                <w:sz w:val="18"/>
                <w:szCs w:val="18"/>
              </w:rPr>
            </w:pPr>
            <w:proofErr w:type="spellStart"/>
            <w:r w:rsidRPr="00DF7BF8">
              <w:rPr>
                <w:rFonts w:ascii="Lucida Sans" w:hAnsi="Lucida Sans"/>
                <w:sz w:val="18"/>
                <w:szCs w:val="18"/>
              </w:rPr>
              <w:t>Difusión</w:t>
            </w:r>
            <w:proofErr w:type="spellEnd"/>
            <w:r w:rsidRPr="00DF7BF8">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Pr>
                <w:rFonts w:ascii="Lucida Sans" w:hAnsi="Lucida Sans"/>
                <w:sz w:val="18"/>
                <w:szCs w:val="18"/>
              </w:rPr>
              <w:t>Intensidad</w:t>
            </w:r>
            <w:proofErr w:type="spellEnd"/>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B747C0" w:rsidP="00DD6C98">
            <w:pPr>
              <w:pStyle w:val="Ptabella"/>
              <w:jc w:val="center"/>
              <w:rPr>
                <w:rFonts w:ascii="Lucida Sans" w:hAnsi="Lucida Sans"/>
                <w:sz w:val="18"/>
                <w:szCs w:val="18"/>
              </w:rPr>
            </w:pPr>
            <w:proofErr w:type="spellStart"/>
            <w:r w:rsidRPr="00B747C0">
              <w:rPr>
                <w:rFonts w:ascii="Lucida Sans" w:hAnsi="Lucida Sans"/>
                <w:sz w:val="18"/>
                <w:szCs w:val="18"/>
              </w:rPr>
              <w:t>Relevamiento</w:t>
            </w:r>
            <w:proofErr w:type="spellEnd"/>
            <w:r w:rsidRPr="00B747C0">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DF7BF8" w:rsidRDefault="00DF7BF8" w:rsidP="00FB4A98">
      <w:pPr>
        <w:pStyle w:val="Ptabella"/>
        <w:jc w:val="center"/>
        <w:rPr>
          <w:rFonts w:ascii="Lucida Sans" w:hAnsi="Lucida Sans"/>
          <w:b/>
          <w:color w:val="FF0000"/>
          <w:sz w:val="18"/>
          <w:lang w:val="es-ES"/>
        </w:rPr>
      </w:pPr>
      <w:r w:rsidRPr="00DF7BF8">
        <w:rPr>
          <w:rFonts w:ascii="Lucida Sans" w:hAnsi="Lucida Sans"/>
          <w:b/>
          <w:color w:val="FF0000"/>
          <w:sz w:val="18"/>
          <w:lang w:val="es-ES"/>
        </w:rPr>
        <w:t>Para las notas de las tablas utilizar el estilo “P_tabla”</w:t>
      </w:r>
    </w:p>
    <w:p w:rsidR="00D567C4" w:rsidRPr="00DF7BF8" w:rsidRDefault="00D567C4" w:rsidP="008F7DB3">
      <w:pPr>
        <w:pStyle w:val="Ptesto"/>
        <w:rPr>
          <w:rFonts w:ascii="Lucida Sans" w:hAnsi="Lucida Sans"/>
          <w:sz w:val="20"/>
          <w:szCs w:val="20"/>
          <w:lang w:val="es-ES"/>
        </w:rPr>
      </w:pPr>
    </w:p>
    <w:p w:rsidR="00D567C4" w:rsidRPr="00DF7BF8" w:rsidRDefault="00D567C4" w:rsidP="008F7DB3">
      <w:pPr>
        <w:pStyle w:val="Ptesto"/>
        <w:rPr>
          <w:rFonts w:ascii="Lucida Sans" w:hAnsi="Lucida Sans"/>
          <w:sz w:val="20"/>
          <w:szCs w:val="20"/>
          <w:lang w:val="es-ES"/>
        </w:rPr>
      </w:pPr>
    </w:p>
    <w:p w:rsidR="000B7176" w:rsidRPr="00DF7BF8" w:rsidRDefault="000B7176" w:rsidP="008F7DB3">
      <w:pPr>
        <w:pStyle w:val="Ptesto"/>
        <w:rPr>
          <w:rFonts w:ascii="Lucida Sans" w:hAnsi="Lucida Sans"/>
          <w:sz w:val="20"/>
          <w:szCs w:val="20"/>
          <w:lang w:val="es-ES"/>
        </w:rPr>
      </w:pPr>
    </w:p>
    <w:p w:rsidR="003B1A7F" w:rsidRDefault="00B747C0" w:rsidP="006D3E96">
      <w:pPr>
        <w:pStyle w:val="Ptesto"/>
        <w:rPr>
          <w:rFonts w:ascii="Lucida Sans" w:hAnsi="Lucida Sans" w:cs="Tahoma"/>
          <w:b/>
          <w:color w:val="FF0000"/>
          <w:sz w:val="16"/>
          <w:lang w:val="es-ES"/>
        </w:rPr>
      </w:pPr>
      <w:r w:rsidRPr="00B747C0">
        <w:rPr>
          <w:rFonts w:ascii="Lucida Sans" w:hAnsi="Lucida Sans" w:cs="Tahoma"/>
          <w:b/>
          <w:color w:val="FF0000"/>
          <w:sz w:val="16"/>
          <w:lang w:val="es-ES"/>
        </w:rPr>
        <w:t>Para las ilustraciones es posible insertar también gráficos (realizados posiblemente en Excel), fotografías y dibujos.</w:t>
      </w:r>
    </w:p>
    <w:p w:rsidR="00B747C0" w:rsidRPr="00B747C0" w:rsidRDefault="00B747C0" w:rsidP="006D3E96">
      <w:pPr>
        <w:pStyle w:val="Ptesto"/>
        <w:rPr>
          <w:rFonts w:ascii="Lucida Sans" w:hAnsi="Lucida Sans"/>
          <w:sz w:val="20"/>
          <w:szCs w:val="20"/>
          <w:lang w:val="es-ES"/>
        </w:rPr>
      </w:pPr>
    </w:p>
    <w:p w:rsidR="003B1A7F" w:rsidRPr="00242E1F" w:rsidRDefault="008E4B5B" w:rsidP="003B1A7F">
      <w:pPr>
        <w:pStyle w:val="Ptabella"/>
        <w:jc w:val="center"/>
        <w:rPr>
          <w:rFonts w:ascii="Lucida Sans" w:hAnsi="Lucida Sans" w:cs="Tahoma"/>
          <w:i/>
          <w:sz w:val="16"/>
          <w:szCs w:val="16"/>
          <w:lang w:val="es-ES"/>
        </w:rPr>
      </w:pPr>
      <w:r w:rsidRPr="00242E1F">
        <w:rPr>
          <w:rFonts w:ascii="Lucida Sans" w:hAnsi="Lucida Sans" w:cs="Tahoma"/>
          <w:i/>
          <w:sz w:val="16"/>
          <w:szCs w:val="16"/>
          <w:lang w:val="es-ES"/>
        </w:rPr>
        <w:t xml:space="preserve">Figura 1. </w:t>
      </w:r>
      <w:r w:rsidR="00B747C0" w:rsidRPr="00242E1F">
        <w:rPr>
          <w:rFonts w:ascii="Lucida Sans" w:hAnsi="Lucida Sans" w:cs="Tahoma"/>
          <w:i/>
          <w:sz w:val="16"/>
          <w:szCs w:val="16"/>
          <w:lang w:val="es-ES"/>
        </w:rPr>
        <w:t xml:space="preserve">Título </w:t>
      </w:r>
      <w:r w:rsidRPr="00242E1F">
        <w:rPr>
          <w:rFonts w:ascii="Lucida Sans" w:hAnsi="Lucida Sans" w:cs="Tahoma"/>
          <w:i/>
          <w:sz w:val="16"/>
          <w:szCs w:val="16"/>
          <w:lang w:val="es-ES"/>
        </w:rPr>
        <w:t xml:space="preserve">(Fuente </w:t>
      </w:r>
      <w:r w:rsidR="00DC0CD2" w:rsidRPr="00242E1F">
        <w:rPr>
          <w:rFonts w:ascii="Lucida Sans" w:hAnsi="Lucida Sans" w:cs="Tahoma"/>
          <w:i/>
          <w:sz w:val="16"/>
          <w:szCs w:val="16"/>
          <w:lang w:val="es-ES"/>
        </w:rPr>
        <w:t>o</w:t>
      </w:r>
      <w:r w:rsidR="00DF7BF8" w:rsidRPr="00242E1F">
        <w:rPr>
          <w:rFonts w:ascii="Lucida Sans" w:hAnsi="Lucida Sans" w:cs="Tahoma"/>
          <w:i/>
          <w:sz w:val="16"/>
          <w:szCs w:val="16"/>
          <w:lang w:val="es-ES"/>
        </w:rPr>
        <w:t xml:space="preserve"> Copyright: </w:t>
      </w:r>
      <w:r w:rsidR="003B1A7F" w:rsidRPr="00242E1F">
        <w:rPr>
          <w:rFonts w:ascii="Lucida Sans" w:hAnsi="Lucida Sans" w:cs="Tahoma"/>
          <w:i/>
          <w:sz w:val="16"/>
          <w:szCs w:val="16"/>
          <w:lang w:val="es-ES"/>
        </w:rPr>
        <w:t>…</w:t>
      </w:r>
      <w:r w:rsidR="00DF7BF8" w:rsidRPr="00242E1F">
        <w:rPr>
          <w:rFonts w:ascii="Lucida Sans" w:hAnsi="Lucida Sans" w:cs="Tahoma"/>
          <w:i/>
          <w:sz w:val="16"/>
          <w:szCs w:val="16"/>
          <w:lang w:val="es-ES"/>
        </w:rPr>
        <w:t>…</w:t>
      </w:r>
      <w:r w:rsidR="000B7176" w:rsidRPr="00242E1F">
        <w:rPr>
          <w:rFonts w:ascii="Lucida Sans" w:hAnsi="Lucida Sans" w:cs="Tahoma"/>
          <w:i/>
          <w:sz w:val="16"/>
          <w:szCs w:val="16"/>
          <w:lang w:val="es-ES"/>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242E1F" w:rsidRDefault="003B1A7F" w:rsidP="00DD6C98">
            <w:pPr>
              <w:snapToGrid w:val="0"/>
              <w:jc w:val="both"/>
              <w:rPr>
                <w:rFonts w:ascii="Cambria" w:hAnsi="Cambria"/>
                <w:lang w:val="es-ES"/>
              </w:rPr>
            </w:pPr>
          </w:p>
          <w:p w:rsidR="003B1A7F" w:rsidRPr="00242E1F" w:rsidRDefault="003B1A7F" w:rsidP="00DD6C98">
            <w:pPr>
              <w:snapToGrid w:val="0"/>
              <w:jc w:val="both"/>
              <w:rPr>
                <w:rFonts w:ascii="Cambria" w:hAnsi="Cambria"/>
                <w:lang w:val="es-ES"/>
              </w:rPr>
            </w:pPr>
          </w:p>
          <w:p w:rsidR="003B1A7F" w:rsidRPr="00242E1F" w:rsidRDefault="003B1A7F" w:rsidP="00DD6C98">
            <w:pPr>
              <w:rPr>
                <w:rFonts w:ascii="Cambria" w:hAnsi="Cambria"/>
                <w:lang w:val="es-ES"/>
              </w:rPr>
            </w:pPr>
          </w:p>
          <w:p w:rsidR="003B1A7F" w:rsidRPr="00165D2F" w:rsidRDefault="00B747C0" w:rsidP="00DD6C98">
            <w:pPr>
              <w:jc w:val="center"/>
              <w:rPr>
                <w:rFonts w:ascii="Lucida Sans" w:hAnsi="Lucida Sans"/>
                <w:sz w:val="20"/>
                <w:szCs w:val="20"/>
              </w:rPr>
            </w:pPr>
            <w:r w:rsidRPr="00B747C0">
              <w:rPr>
                <w:rFonts w:ascii="Lucida Sans" w:hAnsi="Lucida Sans"/>
                <w:sz w:val="20"/>
                <w:szCs w:val="20"/>
              </w:rPr>
              <w:t>GRÁFICO O DIBUJO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DC0CD2" w:rsidRDefault="00BD0083" w:rsidP="002304EE">
      <w:pPr>
        <w:suppressAutoHyphens/>
        <w:spacing w:line="260" w:lineRule="exact"/>
        <w:rPr>
          <w:rFonts w:ascii="Tahoma" w:hAnsi="Tahoma" w:cs="Tahoma"/>
          <w:b/>
          <w:color w:val="FF0000"/>
          <w:sz w:val="16"/>
          <w:szCs w:val="16"/>
          <w:lang w:val="es-ES"/>
        </w:rPr>
      </w:pPr>
      <w:r w:rsidRPr="00BD0083">
        <w:rPr>
          <w:rFonts w:ascii="Lucida Sans" w:hAnsi="Lucida Sans"/>
          <w:b/>
          <w:color w:val="808080"/>
          <w:sz w:val="22"/>
          <w:szCs w:val="22"/>
          <w:lang w:val="es-ES"/>
        </w:rPr>
        <w:t>Referencias bibliográficas</w:t>
      </w:r>
      <w:r w:rsidR="00DC0CD2" w:rsidRPr="00DC0CD2">
        <w:rPr>
          <w:rFonts w:ascii="Lucida Sans" w:hAnsi="Lucida Sans"/>
          <w:b/>
          <w:color w:val="808080"/>
          <w:sz w:val="22"/>
          <w:szCs w:val="22"/>
          <w:lang w:val="es-ES"/>
        </w:rPr>
        <w:t xml:space="preserve"> </w:t>
      </w:r>
      <w:r w:rsidR="000B7176" w:rsidRPr="00DC0CD2">
        <w:rPr>
          <w:rFonts w:ascii="Lucida Sans" w:hAnsi="Lucida Sans" w:cs="Tahoma"/>
          <w:color w:val="FF0000"/>
          <w:sz w:val="16"/>
          <w:szCs w:val="16"/>
          <w:lang w:val="es-ES"/>
        </w:rPr>
        <w:t>(</w:t>
      </w:r>
      <w:r w:rsidR="000B7176" w:rsidRPr="00DC0CD2">
        <w:rPr>
          <w:rFonts w:ascii="Lucida Sans" w:hAnsi="Lucida Sans" w:cs="Tahoma"/>
          <w:b/>
          <w:color w:val="FF0000"/>
          <w:sz w:val="16"/>
          <w:szCs w:val="16"/>
          <w:lang w:val="es-ES"/>
        </w:rPr>
        <w:t>P_</w:t>
      </w:r>
      <w:r w:rsidR="00DC0CD2" w:rsidRPr="00DC0CD2">
        <w:rPr>
          <w:rFonts w:ascii="Lucida Sans" w:hAnsi="Lucida Sans" w:cs="Tahoma"/>
          <w:b/>
          <w:color w:val="FF0000"/>
          <w:sz w:val="16"/>
          <w:szCs w:val="16"/>
          <w:lang w:val="es-ES"/>
        </w:rPr>
        <w:t>título Referencias</w:t>
      </w:r>
      <w:r w:rsidR="000B7176" w:rsidRPr="00DC0CD2">
        <w:rPr>
          <w:rFonts w:ascii="Lucida Sans" w:hAnsi="Lucida Sans" w:cs="Tahoma"/>
          <w:color w:val="FF0000"/>
          <w:sz w:val="16"/>
          <w:szCs w:val="16"/>
          <w:lang w:val="es-ES"/>
        </w:rPr>
        <w:t xml:space="preserve">, </w:t>
      </w:r>
      <w:r w:rsidR="0055394E" w:rsidRPr="00DC0CD2">
        <w:rPr>
          <w:rFonts w:ascii="Lucida Sans" w:hAnsi="Lucida Sans" w:cs="Tahoma"/>
          <w:color w:val="FF0000"/>
          <w:sz w:val="16"/>
          <w:szCs w:val="16"/>
          <w:lang w:val="es-ES"/>
        </w:rPr>
        <w:t xml:space="preserve">Lucida Sans </w:t>
      </w:r>
      <w:r w:rsidR="00DC0CD2">
        <w:rPr>
          <w:rFonts w:ascii="Lucida Sans" w:hAnsi="Lucida Sans" w:cs="Tahoma"/>
          <w:color w:val="FF0000"/>
          <w:sz w:val="16"/>
          <w:szCs w:val="16"/>
          <w:lang w:val="es-ES"/>
        </w:rPr>
        <w:t>negrida</w:t>
      </w:r>
      <w:r w:rsidR="000B7176" w:rsidRPr="00DC0CD2">
        <w:rPr>
          <w:rFonts w:ascii="Lucida Sans" w:hAnsi="Lucida Sans" w:cs="Tahoma"/>
          <w:color w:val="FF0000"/>
          <w:sz w:val="16"/>
          <w:szCs w:val="16"/>
          <w:lang w:val="es-ES"/>
        </w:rPr>
        <w:t xml:space="preserve"> 11pt, </w:t>
      </w:r>
      <w:r w:rsidR="00DC0CD2" w:rsidRPr="00DC0CD2">
        <w:rPr>
          <w:rFonts w:ascii="Lucida Sans" w:hAnsi="Lucida Sans" w:cs="Tahoma"/>
          <w:color w:val="FF0000"/>
          <w:sz w:val="16"/>
          <w:szCs w:val="16"/>
          <w:lang w:val="es-ES"/>
        </w:rPr>
        <w:t xml:space="preserve">alineamiento </w:t>
      </w:r>
      <w:r w:rsidR="003D7549" w:rsidRPr="003D7549">
        <w:rPr>
          <w:rFonts w:ascii="Lucida Sans" w:hAnsi="Lucida Sans" w:cs="Tahoma"/>
          <w:color w:val="FF0000"/>
          <w:sz w:val="16"/>
          <w:szCs w:val="16"/>
          <w:lang w:val="es-ES"/>
        </w:rPr>
        <w:t>izquierda</w:t>
      </w:r>
      <w:r w:rsidR="000B7176" w:rsidRPr="00DC0CD2">
        <w:rPr>
          <w:rFonts w:ascii="Lucida Sans" w:hAnsi="Lucida Sans" w:cs="Tahoma"/>
          <w:color w:val="FF0000"/>
          <w:sz w:val="16"/>
          <w:szCs w:val="16"/>
          <w:lang w:val="es-ES"/>
        </w:rPr>
        <w:t>)</w:t>
      </w:r>
    </w:p>
    <w:p w:rsidR="009B35F4" w:rsidRPr="00DC0CD2" w:rsidRDefault="009B35F4" w:rsidP="007D438F">
      <w:pPr>
        <w:suppressAutoHyphens/>
        <w:spacing w:line="260" w:lineRule="exact"/>
        <w:rPr>
          <w:rFonts w:ascii="Lucida Sans" w:hAnsi="Lucida Sans" w:cs="Arial"/>
          <w:b/>
          <w:color w:val="808080"/>
          <w:sz w:val="20"/>
          <w:szCs w:val="20"/>
          <w:lang w:val="es-ES"/>
        </w:rPr>
      </w:pPr>
    </w:p>
    <w:p w:rsidR="009B35F4" w:rsidRPr="0083767D" w:rsidRDefault="0055394E" w:rsidP="002238C0">
      <w:pPr>
        <w:spacing w:after="120" w:line="260" w:lineRule="exact"/>
        <w:rPr>
          <w:rFonts w:ascii="Lucida Sans" w:hAnsi="Lucida Sans"/>
          <w:color w:val="FF0000"/>
          <w:lang w:val="es-ES"/>
        </w:rPr>
      </w:pPr>
      <w:r w:rsidRPr="0083767D">
        <w:rPr>
          <w:rFonts w:ascii="Lucida Sans" w:hAnsi="Lucida Sans" w:cs="Garamond-BoldCondensed"/>
          <w:bCs/>
          <w:color w:val="FF0000"/>
          <w:sz w:val="16"/>
          <w:szCs w:val="40"/>
          <w:lang w:val="es-ES"/>
        </w:rPr>
        <w:t>(</w:t>
      </w:r>
      <w:r w:rsidRPr="0083767D">
        <w:rPr>
          <w:rFonts w:ascii="Lucida Sans" w:hAnsi="Lucida Sans" w:cs="Garamond-BoldCondensed"/>
          <w:b/>
          <w:bCs/>
          <w:color w:val="FF0000"/>
          <w:sz w:val="16"/>
          <w:szCs w:val="40"/>
          <w:lang w:val="es-ES"/>
        </w:rPr>
        <w:t>P_text</w:t>
      </w:r>
      <w:r w:rsidRPr="0083767D">
        <w:rPr>
          <w:rFonts w:ascii="Lucida Sans" w:hAnsi="Lucida Sans" w:cs="Garamond-BoldCondensed"/>
          <w:bCs/>
          <w:color w:val="FF0000"/>
          <w:sz w:val="16"/>
          <w:szCs w:val="40"/>
          <w:lang w:val="es-ES"/>
        </w:rPr>
        <w:t xml:space="preserve">, Lucida Sans 9pt, </w:t>
      </w:r>
      <w:r w:rsidR="00DC0CD2" w:rsidRPr="0083767D">
        <w:rPr>
          <w:rFonts w:ascii="Lucida Sans" w:hAnsi="Lucida Sans" w:cs="Garamond-BoldCondensed"/>
          <w:bCs/>
          <w:color w:val="FF0000"/>
          <w:sz w:val="16"/>
          <w:szCs w:val="40"/>
          <w:lang w:val="es-ES"/>
        </w:rPr>
        <w:t xml:space="preserve">alineamiento </w:t>
      </w:r>
      <w:r w:rsidR="003D7549" w:rsidRPr="0083767D">
        <w:rPr>
          <w:rFonts w:ascii="Lucida Sans" w:hAnsi="Lucida Sans" w:cs="Garamond-BoldCondensed"/>
          <w:bCs/>
          <w:color w:val="FF0000"/>
          <w:sz w:val="16"/>
          <w:szCs w:val="40"/>
          <w:lang w:val="es-ES"/>
        </w:rPr>
        <w:t>izquierda</w:t>
      </w:r>
      <w:r w:rsidRPr="0083767D">
        <w:rPr>
          <w:rFonts w:ascii="Lucida Sans" w:hAnsi="Lucida Sans" w:cs="Garamond-BoldCondensed"/>
          <w:bCs/>
          <w:color w:val="FF0000"/>
          <w:sz w:val="16"/>
          <w:szCs w:val="40"/>
          <w:lang w:val="es-ES"/>
        </w:rPr>
        <w:t>)</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Assayag</w:t>
      </w:r>
      <w:proofErr w:type="spellEnd"/>
      <w:r w:rsidRPr="006740B9">
        <w:rPr>
          <w:rFonts w:ascii="Lucida Sans" w:hAnsi="Lucida Sans"/>
          <w:sz w:val="18"/>
          <w:lang w:val="fr-FR"/>
        </w:rPr>
        <w:t>,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Bruyat</w:t>
      </w:r>
      <w:proofErr w:type="spellEnd"/>
      <w:r w:rsidRPr="006740B9">
        <w:rPr>
          <w:rFonts w:ascii="Lucida Sans" w:hAnsi="Lucida Sans"/>
          <w:sz w:val="18"/>
          <w:lang w:val="fr-FR"/>
        </w:rPr>
        <w:t xml:space="preserve">,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Cherfaoui</w:t>
      </w:r>
      <w:proofErr w:type="spellEnd"/>
      <w:r w:rsidRPr="006740B9">
        <w:rPr>
          <w:rFonts w:ascii="Lucida Sans" w:hAnsi="Lucida Sans"/>
          <w:sz w:val="18"/>
          <w:lang w:val="fr-FR"/>
        </w:rPr>
        <w:t xml:space="preserve">, N., </w:t>
      </w:r>
      <w:proofErr w:type="spellStart"/>
      <w:r w:rsidRPr="006740B9">
        <w:rPr>
          <w:rFonts w:ascii="Lucida Sans" w:hAnsi="Lucida Sans"/>
          <w:sz w:val="18"/>
          <w:lang w:val="fr-FR"/>
        </w:rPr>
        <w:t>Doghmi</w:t>
      </w:r>
      <w:proofErr w:type="spellEnd"/>
      <w:r w:rsidRPr="006740B9">
        <w:rPr>
          <w:rFonts w:ascii="Lucida Sans" w:hAnsi="Lucida Sans"/>
          <w:sz w:val="18"/>
          <w:lang w:val="fr-FR"/>
        </w:rPr>
        <w:t>,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Cherfaoui</w:t>
      </w:r>
      <w:proofErr w:type="spellEnd"/>
      <w:r w:rsidRPr="006740B9">
        <w:rPr>
          <w:rFonts w:ascii="Lucida Sans" w:hAnsi="Lucida Sans"/>
          <w:sz w:val="18"/>
          <w:lang w:val="fr-FR"/>
        </w:rPr>
        <w:t xml:space="preserve">, N., </w:t>
      </w:r>
      <w:proofErr w:type="spellStart"/>
      <w:r w:rsidRPr="006740B9">
        <w:rPr>
          <w:rFonts w:ascii="Lucida Sans" w:hAnsi="Lucida Sans"/>
          <w:sz w:val="18"/>
          <w:lang w:val="fr-FR"/>
        </w:rPr>
        <w:t>Doghmi</w:t>
      </w:r>
      <w:proofErr w:type="spellEnd"/>
      <w:r w:rsidRPr="006740B9">
        <w:rPr>
          <w:rFonts w:ascii="Lucida Sans" w:hAnsi="Lucida Sans"/>
          <w:sz w:val="18"/>
          <w:lang w:val="fr-FR"/>
        </w:rPr>
        <w:t>,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lastRenderedPageBreak/>
        <w:t>Chouiki</w:t>
      </w:r>
      <w:proofErr w:type="spellEnd"/>
      <w:r w:rsidRPr="006740B9">
        <w:rPr>
          <w:rFonts w:ascii="Lucida Sans" w:hAnsi="Lucida Sans"/>
          <w:sz w:val="18"/>
          <w:lang w:val="fr-FR"/>
        </w:rPr>
        <w:t xml:space="preserve">, M. (2009) Le port de Tanger Med : un tournant dans les dynamiques de restructuration des littoraux au Maroc, in : </w:t>
      </w:r>
      <w:proofErr w:type="spellStart"/>
      <w:r w:rsidRPr="006740B9">
        <w:rPr>
          <w:rFonts w:ascii="Lucida Sans" w:hAnsi="Lucida Sans"/>
          <w:sz w:val="18"/>
          <w:lang w:val="fr-FR"/>
        </w:rPr>
        <w:t>Semmoud</w:t>
      </w:r>
      <w:proofErr w:type="spellEnd"/>
      <w:r w:rsidRPr="006740B9">
        <w:rPr>
          <w:rFonts w:ascii="Lucida Sans" w:hAnsi="Lucida Sans"/>
          <w:sz w:val="18"/>
          <w:lang w:val="fr-FR"/>
        </w:rPr>
        <w:t>, B. (</w:t>
      </w:r>
      <w:proofErr w:type="spellStart"/>
      <w:r w:rsidRPr="006740B9">
        <w:rPr>
          <w:rFonts w:ascii="Lucida Sans" w:hAnsi="Lucida Sans"/>
          <w:sz w:val="18"/>
          <w:lang w:val="fr-FR"/>
        </w:rPr>
        <w:t>ed</w:t>
      </w:r>
      <w:proofErr w:type="spellEnd"/>
      <w:r w:rsidRPr="006740B9">
        <w:rPr>
          <w:rFonts w:ascii="Lucida Sans" w:hAnsi="Lucida Sans"/>
          <w:sz w:val="18"/>
          <w:lang w:val="fr-FR"/>
        </w:rPr>
        <w:t xml:space="preserve">.),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proofErr w:type="spellStart"/>
      <w:r w:rsidRPr="006740B9">
        <w:rPr>
          <w:rFonts w:ascii="Lucida Sans" w:hAnsi="Lucida Sans"/>
          <w:sz w:val="18"/>
        </w:rPr>
        <w:t>Ducruet</w:t>
      </w:r>
      <w:proofErr w:type="spellEnd"/>
      <w:r w:rsidRPr="006740B9">
        <w:rPr>
          <w:rFonts w:ascii="Lucida Sans" w:hAnsi="Lucida Sans"/>
          <w:sz w:val="18"/>
        </w:rPr>
        <w:t xml:space="preserve">, C. (2007) </w:t>
      </w:r>
      <w:proofErr w:type="spellStart"/>
      <w:r w:rsidRPr="006740B9">
        <w:rPr>
          <w:rFonts w:ascii="Lucida Sans" w:hAnsi="Lucida Sans"/>
          <w:sz w:val="18"/>
        </w:rPr>
        <w:t>Incheon</w:t>
      </w:r>
      <w:proofErr w:type="spellEnd"/>
      <w:r w:rsidRPr="006740B9">
        <w:rPr>
          <w:rFonts w:ascii="Lucida Sans" w:hAnsi="Lucida Sans"/>
          <w:sz w:val="18"/>
        </w:rPr>
        <w:t xml:space="preserve">,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w:t>
      </w:r>
      <w:proofErr w:type="spellStart"/>
      <w:r w:rsidRPr="006740B9">
        <w:rPr>
          <w:rFonts w:ascii="Lucida Sans" w:hAnsi="Lucida Sans"/>
          <w:sz w:val="18"/>
        </w:rPr>
        <w:t>Mappemonde</w:t>
      </w:r>
      <w:proofErr w:type="spellEnd"/>
      <w:r w:rsidRPr="006740B9">
        <w:rPr>
          <w:rFonts w:ascii="Lucida Sans" w:hAnsi="Lucida Sans"/>
          <w:sz w:val="18"/>
        </w:rPr>
        <w:t xml:space="preserv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Ducruet</w:t>
      </w:r>
      <w:proofErr w:type="spellEnd"/>
      <w:r w:rsidRPr="006740B9">
        <w:rPr>
          <w:rFonts w:ascii="Lucida Sans" w:hAnsi="Lucida Sans"/>
          <w:sz w:val="18"/>
          <w:lang w:val="fr-FR"/>
        </w:rPr>
        <w:t xml:space="preserve">, C. (2009) Port </w:t>
      </w:r>
      <w:proofErr w:type="spellStart"/>
      <w:r w:rsidRPr="006740B9">
        <w:rPr>
          <w:rFonts w:ascii="Lucida Sans" w:hAnsi="Lucida Sans"/>
          <w:sz w:val="18"/>
          <w:lang w:val="fr-FR"/>
        </w:rPr>
        <w:t>competition</w:t>
      </w:r>
      <w:proofErr w:type="spellEnd"/>
      <w:r w:rsidRPr="006740B9">
        <w:rPr>
          <w:rFonts w:ascii="Lucida Sans" w:hAnsi="Lucida Sans"/>
          <w:sz w:val="18"/>
          <w:lang w:val="fr-FR"/>
        </w:rPr>
        <w:t xml:space="preserve"> and </w:t>
      </w:r>
      <w:proofErr w:type="spellStart"/>
      <w:r w:rsidRPr="006740B9">
        <w:rPr>
          <w:rFonts w:ascii="Lucida Sans" w:hAnsi="Lucida Sans"/>
          <w:sz w:val="18"/>
          <w:lang w:val="fr-FR"/>
        </w:rPr>
        <w:t>foreland</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specialization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at</w:t>
      </w:r>
      <w:proofErr w:type="spellEnd"/>
      <w:r w:rsidRPr="006740B9">
        <w:rPr>
          <w:rFonts w:ascii="Lucida Sans" w:hAnsi="Lucida Sans"/>
          <w:sz w:val="18"/>
          <w:lang w:val="fr-FR"/>
        </w:rPr>
        <w:t xml:space="preserve">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proofErr w:type="spellStart"/>
      <w:r w:rsidRPr="006740B9">
        <w:rPr>
          <w:rFonts w:ascii="Lucida Sans" w:hAnsi="Lucida Sans"/>
          <w:sz w:val="18"/>
          <w:lang w:val="it-IT"/>
        </w:rPr>
        <w:t>Ducruet</w:t>
      </w:r>
      <w:proofErr w:type="spellEnd"/>
      <w:r w:rsidRPr="006740B9">
        <w:rPr>
          <w:rFonts w:ascii="Lucida Sans" w:hAnsi="Lucida Sans"/>
          <w:sz w:val="18"/>
          <w:lang w:val="it-IT"/>
        </w:rPr>
        <w:t xml:space="preserve">,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Ducruet</w:t>
      </w:r>
      <w:proofErr w:type="spellEnd"/>
      <w:r w:rsidRPr="006740B9">
        <w:rPr>
          <w:rFonts w:ascii="Lucida Sans" w:hAnsi="Lucida Sans"/>
          <w:sz w:val="18"/>
        </w:rPr>
        <w:t xml:space="preserve">, C., Lee, S.W. (2006) Frontline soldiers of globalization: port-city evolution and regional competition, </w:t>
      </w:r>
      <w:proofErr w:type="spellStart"/>
      <w:r w:rsidRPr="006740B9">
        <w:rPr>
          <w:rFonts w:ascii="Lucida Sans" w:hAnsi="Lucida Sans"/>
          <w:sz w:val="18"/>
        </w:rPr>
        <w:t>Geojournal</w:t>
      </w:r>
      <w:proofErr w:type="spellEnd"/>
      <w:r w:rsidRPr="006740B9">
        <w:rPr>
          <w:rFonts w:ascii="Lucida Sans" w:hAnsi="Lucida Sans"/>
          <w:sz w:val="18"/>
        </w:rPr>
        <w:t xml:space="preserve">, 67(2), pp. 107-122.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Dyé</w:t>
      </w:r>
      <w:proofErr w:type="spellEnd"/>
      <w:r w:rsidRPr="006740B9">
        <w:rPr>
          <w:rFonts w:ascii="Lucida Sans" w:hAnsi="Lucida Sans"/>
          <w:sz w:val="18"/>
          <w:lang w:val="fr-FR"/>
        </w:rPr>
        <w:t xml:space="preserve">,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Fageda</w:t>
      </w:r>
      <w:proofErr w:type="spellEnd"/>
      <w:r w:rsidRPr="006740B9">
        <w:rPr>
          <w:rFonts w:ascii="Lucida Sans" w:hAnsi="Lucida Sans"/>
          <w:sz w:val="18"/>
        </w:rPr>
        <w:t xml:space="preserve">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w:t>
      </w:r>
      <w:proofErr w:type="spellStart"/>
      <w:r w:rsidRPr="006740B9">
        <w:rPr>
          <w:rFonts w:ascii="Lucida Sans" w:hAnsi="Lucida Sans"/>
          <w:sz w:val="18"/>
        </w:rPr>
        <w:t>Parola</w:t>
      </w:r>
      <w:proofErr w:type="spellEnd"/>
      <w:r w:rsidRPr="006740B9">
        <w:rPr>
          <w:rFonts w:ascii="Lucida Sans" w:hAnsi="Lucida Sans"/>
          <w:sz w:val="18"/>
        </w:rPr>
        <w:t xml:space="preserve">, F., </w:t>
      </w:r>
      <w:proofErr w:type="spellStart"/>
      <w:r w:rsidRPr="006740B9">
        <w:rPr>
          <w:rFonts w:ascii="Lucida Sans" w:hAnsi="Lucida Sans"/>
          <w:sz w:val="18"/>
        </w:rPr>
        <w:t>Morchio</w:t>
      </w:r>
      <w:proofErr w:type="spellEnd"/>
      <w:r w:rsidRPr="006740B9">
        <w:rPr>
          <w:rFonts w:ascii="Lucida Sans" w:hAnsi="Lucida Sans"/>
          <w:sz w:val="18"/>
        </w:rPr>
        <w:t xml:space="preserve">,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w:t>
      </w:r>
      <w:proofErr w:type="spellStart"/>
      <w:r w:rsidRPr="006740B9">
        <w:rPr>
          <w:rFonts w:ascii="Lucida Sans" w:hAnsi="Lucida Sans"/>
          <w:sz w:val="18"/>
          <w:lang w:val="it-IT"/>
        </w:rPr>
        <w:t>maritime</w:t>
      </w:r>
      <w:proofErr w:type="spellEnd"/>
      <w:r w:rsidRPr="006740B9">
        <w:rPr>
          <w:rFonts w:ascii="Lucida Sans" w:hAnsi="Lucida Sans"/>
          <w:sz w:val="18"/>
          <w:lang w:val="it-IT"/>
        </w:rPr>
        <w:t xml:space="preserve"> container </w:t>
      </w:r>
      <w:proofErr w:type="spellStart"/>
      <w:r w:rsidRPr="006740B9">
        <w:rPr>
          <w:rFonts w:ascii="Lucida Sans" w:hAnsi="Lucida Sans"/>
          <w:sz w:val="18"/>
          <w:lang w:val="it-IT"/>
        </w:rPr>
        <w:t>transport</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structure</w:t>
      </w:r>
      <w:proofErr w:type="spellEnd"/>
      <w:r w:rsidRPr="006740B9">
        <w:rPr>
          <w:rFonts w:ascii="Lucida Sans" w:hAnsi="Lucida Sans"/>
          <w:sz w:val="18"/>
          <w:lang w:val="it-IT"/>
        </w:rPr>
        <w:t xml:space="preserve"> in the </w:t>
      </w:r>
      <w:proofErr w:type="spellStart"/>
      <w:r w:rsidRPr="006740B9">
        <w:rPr>
          <w:rFonts w:ascii="Lucida Sans" w:hAnsi="Lucida Sans"/>
          <w:sz w:val="18"/>
          <w:lang w:val="it-IT"/>
        </w:rPr>
        <w:t>Mediterranean</w:t>
      </w:r>
      <w:proofErr w:type="spellEnd"/>
      <w:r w:rsidRPr="006740B9">
        <w:rPr>
          <w:rFonts w:ascii="Lucida Sans" w:hAnsi="Lucida Sans"/>
          <w:sz w:val="18"/>
          <w:lang w:val="it-IT"/>
        </w:rPr>
        <w:t xml:space="preserve"> and Italy, </w:t>
      </w:r>
      <w:proofErr w:type="spellStart"/>
      <w:r w:rsidRPr="006740B9">
        <w:rPr>
          <w:rFonts w:ascii="Lucida Sans" w:hAnsi="Lucida Sans"/>
          <w:sz w:val="18"/>
          <w:lang w:val="it-IT"/>
        </w:rPr>
        <w:t>E-papers</w:t>
      </w:r>
      <w:proofErr w:type="spellEnd"/>
      <w:r w:rsidRPr="006740B9">
        <w:rPr>
          <w:rFonts w:ascii="Lucida Sans" w:hAnsi="Lucida Sans"/>
          <w:sz w:val="18"/>
          <w:lang w:val="it-IT"/>
        </w:rPr>
        <w:t xml:space="preserve"> del Dipartimento di Scienze </w:t>
      </w:r>
      <w:proofErr w:type="spellStart"/>
      <w:r w:rsidRPr="006740B9">
        <w:rPr>
          <w:rFonts w:ascii="Lucida Sans" w:hAnsi="Lucida Sans"/>
          <w:sz w:val="18"/>
          <w:lang w:val="it-IT"/>
        </w:rPr>
        <w:t>Economische</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Universita</w:t>
      </w:r>
      <w:proofErr w:type="spellEnd"/>
      <w:r w:rsidRPr="006740B9">
        <w:rPr>
          <w:rFonts w:ascii="Lucida Sans" w:hAnsi="Lucida Sans"/>
          <w:sz w:val="18"/>
          <w:lang w:val="it-IT"/>
        </w:rPr>
        <w:t xml:space="preserve"> di Pisa, </w:t>
      </w:r>
      <w:proofErr w:type="spellStart"/>
      <w:r w:rsidRPr="006740B9">
        <w:rPr>
          <w:rFonts w:ascii="Lucida Sans" w:hAnsi="Lucida Sans"/>
          <w:sz w:val="18"/>
          <w:lang w:val="it-IT"/>
        </w:rPr>
        <w:t>Discussion</w:t>
      </w:r>
      <w:proofErr w:type="spellEnd"/>
      <w:r w:rsidRPr="006740B9">
        <w:rPr>
          <w:rFonts w:ascii="Lucida Sans" w:hAnsi="Lucida Sans"/>
          <w:sz w:val="18"/>
          <w:lang w:val="it-IT"/>
        </w:rPr>
        <w:t xml:space="preserve"> </w:t>
      </w:r>
      <w:proofErr w:type="spellStart"/>
      <w:r w:rsidRPr="006740B9">
        <w:rPr>
          <w:rFonts w:ascii="Lucida Sans" w:hAnsi="Lucida Sans"/>
          <w:sz w:val="18"/>
          <w:lang w:val="it-IT"/>
        </w:rPr>
        <w:t>Paper</w:t>
      </w:r>
      <w:proofErr w:type="spellEnd"/>
      <w:r w:rsidRPr="006740B9">
        <w:rPr>
          <w:rFonts w:ascii="Lucida Sans" w:hAnsi="Lucida Sans"/>
          <w:sz w:val="18"/>
          <w:lang w:val="it-IT"/>
        </w:rPr>
        <w:t xml:space="preserve"> 24.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Frémont</w:t>
      </w:r>
      <w:proofErr w:type="spellEnd"/>
      <w:r w:rsidRPr="006740B9">
        <w:rPr>
          <w:rFonts w:ascii="Lucida Sans" w:hAnsi="Lucida Sans"/>
          <w:sz w:val="18"/>
        </w:rPr>
        <w:t xml:space="preserve">, A., </w:t>
      </w:r>
      <w:proofErr w:type="spellStart"/>
      <w:r w:rsidRPr="006740B9">
        <w:rPr>
          <w:rFonts w:ascii="Lucida Sans" w:hAnsi="Lucida Sans"/>
          <w:sz w:val="18"/>
        </w:rPr>
        <w:t>Ducruet</w:t>
      </w:r>
      <w:proofErr w:type="spellEnd"/>
      <w:r w:rsidRPr="006740B9">
        <w:rPr>
          <w:rFonts w:ascii="Lucida Sans" w:hAnsi="Lucida Sans"/>
          <w:sz w:val="18"/>
        </w:rPr>
        <w:t xml:space="preserve">, C. (2005) The emergence of a mega-port, the case of </w:t>
      </w:r>
      <w:proofErr w:type="spellStart"/>
      <w:r w:rsidRPr="006740B9">
        <w:rPr>
          <w:rFonts w:ascii="Lucida Sans" w:hAnsi="Lucida Sans"/>
          <w:sz w:val="18"/>
        </w:rPr>
        <w:t>Busan</w:t>
      </w:r>
      <w:proofErr w:type="spellEnd"/>
      <w:r w:rsidRPr="006740B9">
        <w:rPr>
          <w:rFonts w:ascii="Lucida Sans" w:hAnsi="Lucida Sans"/>
          <w:sz w:val="18"/>
        </w:rPr>
        <w:t xml:space="preserve">, from the local to the global, </w:t>
      </w:r>
      <w:proofErr w:type="spellStart"/>
      <w:r w:rsidRPr="006740B9">
        <w:rPr>
          <w:rFonts w:ascii="Lucida Sans" w:hAnsi="Lucida Sans"/>
          <w:sz w:val="18"/>
        </w:rPr>
        <w:t>Tijdschrift</w:t>
      </w:r>
      <w:proofErr w:type="spellEnd"/>
      <w:r w:rsidRPr="006740B9">
        <w:rPr>
          <w:rFonts w:ascii="Lucida Sans" w:hAnsi="Lucida Sans"/>
          <w:sz w:val="18"/>
        </w:rPr>
        <w:t xml:space="preserve"> </w:t>
      </w:r>
      <w:proofErr w:type="spellStart"/>
      <w:r w:rsidRPr="006740B9">
        <w:rPr>
          <w:rFonts w:ascii="Lucida Sans" w:hAnsi="Lucida Sans"/>
          <w:sz w:val="18"/>
        </w:rPr>
        <w:t>voor</w:t>
      </w:r>
      <w:proofErr w:type="spellEnd"/>
      <w:r w:rsidRPr="006740B9">
        <w:rPr>
          <w:rFonts w:ascii="Lucida Sans" w:hAnsi="Lucida Sans"/>
          <w:sz w:val="18"/>
        </w:rPr>
        <w:t xml:space="preserve"> </w:t>
      </w:r>
      <w:proofErr w:type="spellStart"/>
      <w:r w:rsidRPr="006740B9">
        <w:rPr>
          <w:rFonts w:ascii="Lucida Sans" w:hAnsi="Lucida Sans"/>
          <w:sz w:val="18"/>
        </w:rPr>
        <w:t>Economische</w:t>
      </w:r>
      <w:proofErr w:type="spellEnd"/>
      <w:r w:rsidRPr="006740B9">
        <w:rPr>
          <w:rFonts w:ascii="Lucida Sans" w:hAnsi="Lucida Sans"/>
          <w:sz w:val="18"/>
        </w:rPr>
        <w:t xml:space="preserve"> en </w:t>
      </w:r>
      <w:proofErr w:type="spellStart"/>
      <w:r w:rsidRPr="006740B9">
        <w:rPr>
          <w:rFonts w:ascii="Lucida Sans" w:hAnsi="Lucida Sans"/>
          <w:sz w:val="18"/>
        </w:rPr>
        <w:t>Sociale</w:t>
      </w:r>
      <w:proofErr w:type="spellEnd"/>
      <w:r w:rsidRPr="006740B9">
        <w:rPr>
          <w:rFonts w:ascii="Lucida Sans" w:hAnsi="Lucida Sans"/>
          <w:sz w:val="18"/>
        </w:rPr>
        <w:t xml:space="preserve"> </w:t>
      </w:r>
      <w:proofErr w:type="spellStart"/>
      <w:r w:rsidRPr="006740B9">
        <w:rPr>
          <w:rFonts w:ascii="Lucida Sans" w:hAnsi="Lucida Sans"/>
          <w:sz w:val="18"/>
        </w:rPr>
        <w:t>Geografie</w:t>
      </w:r>
      <w:proofErr w:type="spellEnd"/>
      <w:r w:rsidRPr="006740B9">
        <w:rPr>
          <w:rFonts w:ascii="Lucida Sans" w:hAnsi="Lucida Sans"/>
          <w:sz w:val="18"/>
        </w:rPr>
        <w:t>, 96(4), 421-432.</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Gouvernal</w:t>
      </w:r>
      <w:proofErr w:type="spellEnd"/>
      <w:r w:rsidRPr="006740B9">
        <w:rPr>
          <w:rFonts w:ascii="Lucida Sans" w:hAnsi="Lucida Sans"/>
          <w:sz w:val="18"/>
        </w:rPr>
        <w:t xml:space="preserve">, E., </w:t>
      </w:r>
      <w:proofErr w:type="spellStart"/>
      <w:r w:rsidRPr="006740B9">
        <w:rPr>
          <w:rFonts w:ascii="Lucida Sans" w:hAnsi="Lucida Sans"/>
          <w:sz w:val="18"/>
        </w:rPr>
        <w:t>Debrie</w:t>
      </w:r>
      <w:proofErr w:type="spellEnd"/>
      <w:r w:rsidRPr="006740B9">
        <w:rPr>
          <w:rFonts w:ascii="Lucida Sans" w:hAnsi="Lucida Sans"/>
          <w:sz w:val="18"/>
        </w:rPr>
        <w:t xml:space="preserv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Hadrami</w:t>
      </w:r>
      <w:proofErr w:type="spellEnd"/>
      <w:r w:rsidRPr="006740B9">
        <w:rPr>
          <w:rFonts w:ascii="Lucida Sans" w:hAnsi="Lucida Sans"/>
          <w:sz w:val="18"/>
          <w:lang w:val="fr-FR"/>
        </w:rPr>
        <w:t xml:space="preserve">, A. (2005) Port de Tanger, images d’une évolution, </w:t>
      </w:r>
      <w:proofErr w:type="spellStart"/>
      <w:r w:rsidRPr="006740B9">
        <w:rPr>
          <w:rFonts w:ascii="Lucida Sans" w:hAnsi="Lucida Sans"/>
          <w:sz w:val="18"/>
          <w:lang w:val="fr-FR"/>
        </w:rPr>
        <w:t>manuscript</w:t>
      </w:r>
      <w:proofErr w:type="spellEnd"/>
      <w:r w:rsidRPr="006740B9">
        <w:rPr>
          <w:rFonts w:ascii="Lucida Sans" w:hAnsi="Lucida Sans"/>
          <w:sz w:val="18"/>
          <w:lang w:val="fr-FR"/>
        </w:rPr>
        <w:t>.</w:t>
      </w:r>
    </w:p>
    <w:p w:rsidR="002238C0" w:rsidRPr="006740B9" w:rsidRDefault="002238C0" w:rsidP="002238C0">
      <w:pPr>
        <w:pStyle w:val="Pbibliografia"/>
        <w:rPr>
          <w:rFonts w:ascii="Lucida Sans" w:hAnsi="Lucida Sans"/>
          <w:sz w:val="18"/>
        </w:rPr>
      </w:pPr>
      <w:proofErr w:type="spellStart"/>
      <w:smartTag w:uri="urn:schemas-microsoft-com:office:smarttags" w:element="place">
        <w:r w:rsidRPr="006740B9">
          <w:rPr>
            <w:rFonts w:ascii="Lucida Sans" w:hAnsi="Lucida Sans"/>
            <w:sz w:val="18"/>
          </w:rPr>
          <w:t>Hesse</w:t>
        </w:r>
      </w:smartTag>
      <w:proofErr w:type="spellEnd"/>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w:t>
      </w:r>
      <w:proofErr w:type="spellStart"/>
      <w:r w:rsidRPr="006740B9">
        <w:rPr>
          <w:rFonts w:ascii="Lucida Sans" w:hAnsi="Lucida Sans"/>
          <w:sz w:val="18"/>
        </w:rPr>
        <w:t>Geoforum</w:t>
      </w:r>
      <w:proofErr w:type="spellEnd"/>
      <w:r w:rsidRPr="006740B9">
        <w:rPr>
          <w:rFonts w:ascii="Lucida Sans" w:hAnsi="Lucida Sans"/>
          <w:sz w:val="18"/>
        </w:rPr>
        <w:t xml:space="preserve">,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w:t>
      </w:r>
      <w:proofErr w:type="spellStart"/>
      <w:r w:rsidRPr="006740B9">
        <w:rPr>
          <w:rFonts w:ascii="Lucida Sans" w:hAnsi="Lucida Sans"/>
          <w:sz w:val="18"/>
        </w:rPr>
        <w:t>Geojournal</w:t>
      </w:r>
      <w:proofErr w:type="spellEnd"/>
      <w:r w:rsidRPr="006740B9">
        <w:rPr>
          <w:rFonts w:ascii="Lucida Sans" w:hAnsi="Lucida Sans"/>
          <w:sz w:val="18"/>
        </w:rPr>
        <w:t xml:space="preserve">,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w:t>
      </w:r>
      <w:proofErr w:type="spellStart"/>
      <w:r w:rsidRPr="006740B9">
        <w:rPr>
          <w:rFonts w:ascii="Lucida Sans" w:hAnsi="Lucida Sans"/>
          <w:sz w:val="18"/>
        </w:rPr>
        <w:t>Ducruet</w:t>
      </w:r>
      <w:proofErr w:type="spellEnd"/>
      <w:r w:rsidRPr="006740B9">
        <w:rPr>
          <w:rFonts w:ascii="Lucida Sans" w:hAnsi="Lucida Sans"/>
          <w:sz w:val="18"/>
        </w:rPr>
        <w:t xml:space="preserve">, C. (2009) Spatial </w:t>
      </w:r>
      <w:proofErr w:type="spellStart"/>
      <w:r w:rsidRPr="006740B9">
        <w:rPr>
          <w:rFonts w:ascii="Lucida Sans" w:hAnsi="Lucida Sans"/>
          <w:sz w:val="18"/>
        </w:rPr>
        <w:t>glocalization</w:t>
      </w:r>
      <w:proofErr w:type="spellEnd"/>
      <w:r w:rsidRPr="006740B9">
        <w:rPr>
          <w:rFonts w:ascii="Lucida Sans" w:hAnsi="Lucida Sans"/>
          <w:sz w:val="18"/>
        </w:rPr>
        <w:t xml:space="preserve">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w:t>
      </w:r>
      <w:proofErr w:type="spellStart"/>
      <w:r w:rsidRPr="006740B9">
        <w:rPr>
          <w:rFonts w:ascii="Lucida Sans" w:hAnsi="Lucida Sans"/>
          <w:sz w:val="18"/>
        </w:rPr>
        <w:t>Ducruet</w:t>
      </w:r>
      <w:proofErr w:type="spellEnd"/>
      <w:r w:rsidRPr="006740B9">
        <w:rPr>
          <w:rFonts w:ascii="Lucida Sans" w:hAnsi="Lucida Sans"/>
          <w:sz w:val="18"/>
        </w:rPr>
        <w:t xml:space="preserve">,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w:t>
      </w:r>
      <w:proofErr w:type="spellStart"/>
      <w:r w:rsidRPr="006740B9">
        <w:rPr>
          <w:rFonts w:ascii="Lucida Sans" w:hAnsi="Lucida Sans"/>
          <w:sz w:val="18"/>
        </w:rPr>
        <w:t>Geoforum</w:t>
      </w:r>
      <w:proofErr w:type="spellEnd"/>
      <w:r w:rsidRPr="006740B9">
        <w:rPr>
          <w:rFonts w:ascii="Lucida Sans" w:hAnsi="Lucida Sans"/>
          <w:sz w:val="18"/>
        </w:rPr>
        <w:t xml:space="preserve">,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w:t>
      </w:r>
      <w:proofErr w:type="spellStart"/>
      <w:r w:rsidRPr="006740B9">
        <w:rPr>
          <w:rFonts w:ascii="Lucida Sans" w:hAnsi="Lucida Sans"/>
          <w:sz w:val="18"/>
          <w:lang w:val="fr-FR"/>
        </w:rPr>
        <w:t>Regional</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integration</w:t>
      </w:r>
      <w:proofErr w:type="spellEnd"/>
      <w:r w:rsidRPr="006740B9">
        <w:rPr>
          <w:rFonts w:ascii="Lucida Sans" w:hAnsi="Lucida Sans"/>
          <w:sz w:val="18"/>
          <w:lang w:val="fr-FR"/>
        </w:rPr>
        <w:t xml:space="preserve"> and maritime range, in </w:t>
      </w:r>
      <w:proofErr w:type="spellStart"/>
      <w:r w:rsidRPr="006740B9">
        <w:rPr>
          <w:rFonts w:ascii="Lucida Sans" w:hAnsi="Lucida Sans"/>
          <w:sz w:val="18"/>
          <w:lang w:val="fr-FR"/>
        </w:rPr>
        <w:t>Notteboom</w:t>
      </w:r>
      <w:proofErr w:type="spellEnd"/>
      <w:r w:rsidRPr="006740B9">
        <w:rPr>
          <w:rFonts w:ascii="Lucida Sans" w:hAnsi="Lucida Sans"/>
          <w:sz w:val="18"/>
          <w:lang w:val="fr-FR"/>
        </w:rPr>
        <w:t xml:space="preserve">, T.E., </w:t>
      </w:r>
      <w:proofErr w:type="spellStart"/>
      <w:r w:rsidRPr="006740B9">
        <w:rPr>
          <w:rFonts w:ascii="Lucida Sans" w:hAnsi="Lucida Sans"/>
          <w:sz w:val="18"/>
          <w:lang w:val="fr-FR"/>
        </w:rPr>
        <w:t>Ducruet</w:t>
      </w:r>
      <w:proofErr w:type="spellEnd"/>
      <w:r w:rsidRPr="006740B9">
        <w:rPr>
          <w:rFonts w:ascii="Lucida Sans" w:hAnsi="Lucida Sans"/>
          <w:sz w:val="18"/>
          <w:lang w:val="fr-FR"/>
        </w:rPr>
        <w:t xml:space="preserve">, C., De </w:t>
      </w:r>
      <w:proofErr w:type="spellStart"/>
      <w:r w:rsidRPr="006740B9">
        <w:rPr>
          <w:rFonts w:ascii="Lucida Sans" w:hAnsi="Lucida Sans"/>
          <w:sz w:val="18"/>
          <w:lang w:val="fr-FR"/>
        </w:rPr>
        <w:t>Langen</w:t>
      </w:r>
      <w:proofErr w:type="spellEnd"/>
      <w:r w:rsidRPr="006740B9">
        <w:rPr>
          <w:rFonts w:ascii="Lucida Sans" w:hAnsi="Lucida Sans"/>
          <w:sz w:val="18"/>
          <w:lang w:val="fr-FR"/>
        </w:rPr>
        <w:t>, P.W. (</w:t>
      </w:r>
      <w:proofErr w:type="spellStart"/>
      <w:r w:rsidRPr="006740B9">
        <w:rPr>
          <w:rFonts w:ascii="Lucida Sans" w:hAnsi="Lucida Sans"/>
          <w:sz w:val="18"/>
          <w:lang w:val="fr-FR"/>
        </w:rPr>
        <w:t>Eds</w:t>
      </w:r>
      <w:proofErr w:type="spellEnd"/>
      <w:r w:rsidRPr="006740B9">
        <w:rPr>
          <w:rFonts w:ascii="Lucida Sans" w:hAnsi="Lucida Sans"/>
          <w:sz w:val="18"/>
          <w:lang w:val="fr-FR"/>
        </w:rPr>
        <w:t xml:space="preserve">.)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xml:space="preserve">, </w:t>
      </w:r>
      <w:proofErr w:type="spellStart"/>
      <w:r w:rsidRPr="006740B9">
        <w:rPr>
          <w:rFonts w:ascii="Lucida Sans" w:hAnsi="Lucida Sans"/>
          <w:sz w:val="18"/>
        </w:rPr>
        <w:t>Ashgate</w:t>
      </w:r>
      <w:proofErr w:type="spellEnd"/>
      <w:r w:rsidRPr="006740B9">
        <w:rPr>
          <w:rFonts w:ascii="Lucida Sans" w:hAnsi="Lucida Sans"/>
          <w:sz w:val="18"/>
        </w:rPr>
        <w:t>,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Notteboom</w:t>
      </w:r>
      <w:proofErr w:type="spellEnd"/>
      <w:r w:rsidRPr="006740B9">
        <w:rPr>
          <w:rFonts w:ascii="Lucida Sans" w:hAnsi="Lucida Sans"/>
          <w:sz w:val="18"/>
        </w:rPr>
        <w:t xml:space="preserve">, T.E. (2009) Path dependency and contingency in the development of multi-port gateway regions and multi-port hub regions, in </w:t>
      </w:r>
      <w:proofErr w:type="spellStart"/>
      <w:r w:rsidRPr="006740B9">
        <w:rPr>
          <w:rFonts w:ascii="Lucida Sans" w:hAnsi="Lucida Sans"/>
          <w:sz w:val="18"/>
        </w:rPr>
        <w:t>Notteboom</w:t>
      </w:r>
      <w:proofErr w:type="spellEnd"/>
      <w:r w:rsidRPr="006740B9">
        <w:rPr>
          <w:rFonts w:ascii="Lucida Sans" w:hAnsi="Lucida Sans"/>
          <w:sz w:val="18"/>
        </w:rPr>
        <w:t xml:space="preserve">, T.E., </w:t>
      </w:r>
      <w:proofErr w:type="spellStart"/>
      <w:r w:rsidRPr="006740B9">
        <w:rPr>
          <w:rFonts w:ascii="Lucida Sans" w:hAnsi="Lucida Sans"/>
          <w:sz w:val="18"/>
        </w:rPr>
        <w:t>Ducruet</w:t>
      </w:r>
      <w:proofErr w:type="spellEnd"/>
      <w:r w:rsidRPr="006740B9">
        <w:rPr>
          <w:rFonts w:ascii="Lucida Sans" w:hAnsi="Lucida Sans"/>
          <w:sz w:val="18"/>
        </w:rPr>
        <w:t xml:space="preserve">, C., De </w:t>
      </w:r>
      <w:proofErr w:type="spellStart"/>
      <w:r w:rsidRPr="006740B9">
        <w:rPr>
          <w:rFonts w:ascii="Lucida Sans" w:hAnsi="Lucida Sans"/>
          <w:sz w:val="18"/>
        </w:rPr>
        <w:t>Langen</w:t>
      </w:r>
      <w:proofErr w:type="spellEnd"/>
      <w:r w:rsidRPr="006740B9">
        <w:rPr>
          <w:rFonts w:ascii="Lucida Sans" w:hAnsi="Lucida Sans"/>
          <w:sz w:val="18"/>
        </w:rPr>
        <w:t xml:space="preserve">, P.W. (Eds.) Ports in Proximity: Competition and Coordination Among Adjacent Seaports, Aldershot, </w:t>
      </w:r>
      <w:proofErr w:type="spellStart"/>
      <w:r w:rsidRPr="006740B9">
        <w:rPr>
          <w:rFonts w:ascii="Lucida Sans" w:hAnsi="Lucida Sans"/>
          <w:sz w:val="18"/>
        </w:rPr>
        <w:t>Ashgate</w:t>
      </w:r>
      <w:proofErr w:type="spellEnd"/>
      <w:r w:rsidRPr="006740B9">
        <w:rPr>
          <w:rFonts w:ascii="Lucida Sans" w:hAnsi="Lucida Sans"/>
          <w:sz w:val="18"/>
        </w:rPr>
        <w:t xml:space="preserve">, pp. 55-72.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Piermay</w:t>
      </w:r>
      <w:proofErr w:type="spellEnd"/>
      <w:r w:rsidRPr="006740B9">
        <w:rPr>
          <w:rFonts w:ascii="Lucida Sans" w:hAnsi="Lucida Sans"/>
          <w:sz w:val="18"/>
          <w:lang w:val="fr-FR"/>
        </w:rPr>
        <w:t>,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lastRenderedPageBreak/>
        <w:t>Ridolfi</w:t>
      </w:r>
      <w:proofErr w:type="spellEnd"/>
      <w:r w:rsidRPr="006740B9">
        <w:rPr>
          <w:rFonts w:ascii="Lucida Sans" w:hAnsi="Lucida Sans"/>
          <w:sz w:val="18"/>
          <w:lang w:val="fr-FR"/>
        </w:rPr>
        <w:t xml:space="preserve"> (1999) Containerisation in the </w:t>
      </w:r>
      <w:proofErr w:type="spellStart"/>
      <w:r w:rsidRPr="006740B9">
        <w:rPr>
          <w:rFonts w:ascii="Lucida Sans" w:hAnsi="Lucida Sans"/>
          <w:sz w:val="18"/>
          <w:lang w:val="fr-FR"/>
        </w:rPr>
        <w:t>Mediterranean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Between</w:t>
      </w:r>
      <w:proofErr w:type="spellEnd"/>
      <w:r w:rsidRPr="006740B9">
        <w:rPr>
          <w:rFonts w:ascii="Lucida Sans" w:hAnsi="Lucida Sans"/>
          <w:sz w:val="18"/>
          <w:lang w:val="fr-FR"/>
        </w:rPr>
        <w:t xml:space="preserve"> global </w:t>
      </w:r>
      <w:proofErr w:type="spellStart"/>
      <w:r w:rsidRPr="006740B9">
        <w:rPr>
          <w:rFonts w:ascii="Lucida Sans" w:hAnsi="Lucida Sans"/>
          <w:sz w:val="18"/>
          <w:lang w:val="fr-FR"/>
        </w:rPr>
        <w:t>ocean</w:t>
      </w:r>
      <w:proofErr w:type="spellEnd"/>
      <w:r w:rsidRPr="006740B9">
        <w:rPr>
          <w:rFonts w:ascii="Lucida Sans" w:hAnsi="Lucida Sans"/>
          <w:sz w:val="18"/>
          <w:lang w:val="fr-FR"/>
        </w:rPr>
        <w:t xml:space="preserve"> </w:t>
      </w:r>
      <w:proofErr w:type="spellStart"/>
      <w:r w:rsidRPr="006740B9">
        <w:rPr>
          <w:rFonts w:ascii="Lucida Sans" w:hAnsi="Lucida Sans"/>
          <w:sz w:val="18"/>
          <w:lang w:val="fr-FR"/>
        </w:rPr>
        <w:t>routeways</w:t>
      </w:r>
      <w:proofErr w:type="spellEnd"/>
      <w:r w:rsidRPr="006740B9">
        <w:rPr>
          <w:rFonts w:ascii="Lucida Sans" w:hAnsi="Lucida Sans"/>
          <w:sz w:val="18"/>
          <w:lang w:val="fr-FR"/>
        </w:rPr>
        <w:t xml:space="preserve"> and feeder services, </w:t>
      </w:r>
      <w:proofErr w:type="spellStart"/>
      <w:r w:rsidRPr="006740B9">
        <w:rPr>
          <w:rFonts w:ascii="Lucida Sans" w:hAnsi="Lucida Sans"/>
          <w:sz w:val="18"/>
          <w:lang w:val="fr-FR"/>
        </w:rPr>
        <w:t>Geojournal</w:t>
      </w:r>
      <w:proofErr w:type="spellEnd"/>
      <w:r w:rsidRPr="006740B9">
        <w:rPr>
          <w:rFonts w:ascii="Lucida Sans" w:hAnsi="Lucida Sans"/>
          <w:sz w:val="18"/>
          <w:lang w:val="fr-FR"/>
        </w:rPr>
        <w:t xml:space="preserve"> 48(1), 29-34. </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Timoule</w:t>
      </w:r>
      <w:proofErr w:type="spellEnd"/>
      <w:r w:rsidRPr="006740B9">
        <w:rPr>
          <w:rFonts w:ascii="Lucida Sans" w:hAnsi="Lucida Sans"/>
          <w:sz w:val="18"/>
          <w:lang w:val="fr-FR"/>
        </w:rPr>
        <w:t xml:space="preserve">, A. (1988) Le Maroc à travers les chroniques maritimes, Vol. 1-2, Ed. </w:t>
      </w:r>
      <w:proofErr w:type="spellStart"/>
      <w:r w:rsidRPr="006740B9">
        <w:rPr>
          <w:rFonts w:ascii="Lucida Sans" w:hAnsi="Lucida Sans"/>
          <w:sz w:val="18"/>
          <w:lang w:val="fr-FR"/>
        </w:rPr>
        <w:t>Sonir</w:t>
      </w:r>
      <w:proofErr w:type="spellEnd"/>
      <w:r w:rsidRPr="006740B9">
        <w:rPr>
          <w:rFonts w:ascii="Lucida Sans" w:hAnsi="Lucida Sans"/>
          <w:sz w:val="18"/>
          <w:lang w:val="fr-FR"/>
        </w:rPr>
        <w:t>,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Troin</w:t>
      </w:r>
      <w:proofErr w:type="spellEnd"/>
      <w:r w:rsidRPr="006740B9">
        <w:rPr>
          <w:rFonts w:ascii="Lucida Sans" w:hAnsi="Lucida Sans"/>
          <w:sz w:val="18"/>
          <w:lang w:val="fr-FR"/>
        </w:rPr>
        <w:t>, J.F. (2006) Le Grand Maghreb, Armand Colin, Paris.</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Planel</w:t>
      </w:r>
      <w:proofErr w:type="spellEnd"/>
      <w:r w:rsidRPr="006740B9">
        <w:rPr>
          <w:rFonts w:ascii="Lucida Sans" w:hAnsi="Lucida Sans"/>
          <w:sz w:val="18"/>
          <w:lang w:val="fr-FR"/>
        </w:rPr>
        <w:t>,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proofErr w:type="spellStart"/>
      <w:r w:rsidRPr="006740B9">
        <w:rPr>
          <w:rFonts w:ascii="Lucida Sans" w:hAnsi="Lucida Sans"/>
          <w:sz w:val="18"/>
        </w:rPr>
        <w:t>Zohil</w:t>
      </w:r>
      <w:proofErr w:type="spellEnd"/>
      <w:r w:rsidRPr="006740B9">
        <w:rPr>
          <w:rFonts w:ascii="Lucida Sans" w:hAnsi="Lucida Sans"/>
          <w:sz w:val="18"/>
        </w:rPr>
        <w:t xml:space="preserve">, J., </w:t>
      </w:r>
      <w:proofErr w:type="spellStart"/>
      <w:r w:rsidRPr="006740B9">
        <w:rPr>
          <w:rFonts w:ascii="Lucida Sans" w:hAnsi="Lucida Sans"/>
          <w:sz w:val="18"/>
        </w:rPr>
        <w:t>Prijon</w:t>
      </w:r>
      <w:proofErr w:type="spellEnd"/>
      <w:r w:rsidRPr="006740B9">
        <w:rPr>
          <w:rFonts w:ascii="Lucida Sans" w:hAnsi="Lucida Sans"/>
          <w:sz w:val="18"/>
        </w:rPr>
        <w:t>, M. (1999) The MED rule: the interdependence o</w:t>
      </w:r>
      <w:r w:rsidR="00BC6F62">
        <w:rPr>
          <w:rFonts w:ascii="Lucida Sans" w:hAnsi="Lucida Sans"/>
          <w:sz w:val="18"/>
        </w:rPr>
        <w:t>f container throughput and tran</w:t>
      </w:r>
      <w:r w:rsidRPr="006740B9">
        <w:rPr>
          <w:rFonts w:ascii="Lucida Sans" w:hAnsi="Lucida Sans"/>
          <w:sz w:val="18"/>
        </w:rPr>
        <w:t xml:space="preserve">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278" w:rsidRDefault="00185278" w:rsidP="00B62A9C">
      <w:r>
        <w:separator/>
      </w:r>
    </w:p>
  </w:endnote>
  <w:endnote w:type="continuationSeparator" w:id="0">
    <w:p w:rsidR="00185278" w:rsidRDefault="00185278"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3C4898">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w:t>
                  </w:r>
                  <w:r w:rsidR="0083767D">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3C4898"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BD0083">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3C4898">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278" w:rsidRDefault="00185278" w:rsidP="00B62A9C">
      <w:r>
        <w:separator/>
      </w:r>
    </w:p>
  </w:footnote>
  <w:footnote w:type="continuationSeparator" w:id="0">
    <w:p w:rsidR="00185278" w:rsidRDefault="00185278" w:rsidP="00B62A9C">
      <w:r>
        <w:continuationSeparator/>
      </w:r>
    </w:p>
  </w:footnote>
  <w:footnote w:id="1">
    <w:p w:rsidR="00880BCA" w:rsidRPr="00D85262" w:rsidRDefault="00880BCA" w:rsidP="007552B2">
      <w:pPr>
        <w:rPr>
          <w:color w:val="FF0000"/>
          <w:lang w:val="es-E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t>
      </w:r>
      <w:r w:rsidR="007B7CDF">
        <w:rPr>
          <w:rFonts w:ascii="Lucida Sans" w:hAnsi="Lucida Sans"/>
          <w:sz w:val="16"/>
          <w:szCs w:val="16"/>
          <w:lang w:val="en-GB"/>
        </w:rPr>
        <w:t xml:space="preserve">were </w:t>
      </w:r>
      <w:r w:rsidRPr="008B2280">
        <w:rPr>
          <w:rFonts w:ascii="Lucida Sans" w:hAnsi="Lucida Sans"/>
          <w:sz w:val="16"/>
          <w:szCs w:val="16"/>
          <w:lang w:val="en-GB"/>
        </w:rPr>
        <w:t>available only from 1995.</w:t>
      </w:r>
      <w:r w:rsidRPr="00A703A7">
        <w:rPr>
          <w:rFonts w:ascii="Lucida Sans" w:hAnsi="Lucida Sans"/>
          <w:sz w:val="16"/>
          <w:szCs w:val="16"/>
          <w:lang w:val="en-GB"/>
        </w:rPr>
        <w:t xml:space="preserve"> </w:t>
      </w:r>
      <w:r w:rsidRPr="00D85262">
        <w:rPr>
          <w:rFonts w:ascii="Lucida Sans" w:hAnsi="Lucida Sans" w:cs="Tahoma"/>
          <w:bCs/>
          <w:color w:val="FF0000"/>
          <w:sz w:val="16"/>
          <w:szCs w:val="40"/>
          <w:lang w:val="es-ES"/>
        </w:rPr>
        <w:t>(</w:t>
      </w:r>
      <w:r w:rsidRPr="00D85262">
        <w:rPr>
          <w:rFonts w:ascii="Lucida Sans" w:hAnsi="Lucida Sans" w:cs="Tahoma"/>
          <w:b/>
          <w:bCs/>
          <w:color w:val="FF0000"/>
          <w:sz w:val="16"/>
          <w:szCs w:val="40"/>
          <w:lang w:val="es-ES"/>
        </w:rPr>
        <w:t>P_</w:t>
      </w:r>
      <w:r w:rsidR="00D85262" w:rsidRPr="00D85262">
        <w:rPr>
          <w:lang w:val="es-ES"/>
        </w:rPr>
        <w:t xml:space="preserve"> </w:t>
      </w:r>
      <w:r w:rsidR="00D85262" w:rsidRPr="00D85262">
        <w:rPr>
          <w:rFonts w:ascii="Lucida Sans" w:hAnsi="Lucida Sans" w:cs="Tahoma"/>
          <w:b/>
          <w:bCs/>
          <w:color w:val="FF0000"/>
          <w:sz w:val="16"/>
          <w:szCs w:val="40"/>
          <w:lang w:val="es-ES"/>
        </w:rPr>
        <w:t>notas al pie de la página</w:t>
      </w:r>
      <w:r w:rsidRPr="00D85262">
        <w:rPr>
          <w:rFonts w:ascii="Lucida Sans" w:hAnsi="Lucida Sans" w:cs="Tahoma"/>
          <w:bCs/>
          <w:color w:val="FF0000"/>
          <w:sz w:val="16"/>
          <w:szCs w:val="40"/>
          <w:lang w:val="es-ES"/>
        </w:rPr>
        <w:t xml:space="preserve">, Lucida Sans 8pt, </w:t>
      </w:r>
      <w:r w:rsidR="007B7CDF" w:rsidRPr="007B7CDF">
        <w:rPr>
          <w:rFonts w:ascii="Lucida Sans" w:hAnsi="Lucida Sans" w:cs="Tahoma"/>
          <w:bCs/>
          <w:color w:val="FF0000"/>
          <w:sz w:val="16"/>
          <w:szCs w:val="40"/>
          <w:lang w:val="es-ES"/>
        </w:rPr>
        <w:t>alineamiento</w:t>
      </w:r>
      <w:r w:rsidR="00D85262" w:rsidRPr="00D85262">
        <w:rPr>
          <w:rFonts w:ascii="Lucida Sans" w:hAnsi="Lucida Sans" w:cs="Tahoma"/>
          <w:bCs/>
          <w:color w:val="FF0000"/>
          <w:sz w:val="16"/>
          <w:szCs w:val="40"/>
          <w:lang w:val="es-ES"/>
        </w:rPr>
        <w:t xml:space="preserve"> </w:t>
      </w:r>
      <w:r w:rsidR="00A5751D" w:rsidRPr="00A5751D">
        <w:rPr>
          <w:rFonts w:ascii="Lucida Sans" w:hAnsi="Lucida Sans" w:cs="Tahoma"/>
          <w:bCs/>
          <w:color w:val="FF0000"/>
          <w:sz w:val="16"/>
          <w:szCs w:val="40"/>
          <w:lang w:val="es-ES"/>
        </w:rPr>
        <w:t>izquierda</w:t>
      </w:r>
      <w:r w:rsidRPr="00D85262">
        <w:rPr>
          <w:rFonts w:ascii="Lucida Sans" w:hAnsi="Lucida Sans" w:cs="Tahoma"/>
          <w:bCs/>
          <w:color w:val="FF0000"/>
          <w:sz w:val="16"/>
          <w:szCs w:val="40"/>
          <w:lang w:val="es-E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85278"/>
    <w:rsid w:val="00187830"/>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04BF"/>
    <w:rsid w:val="002238C0"/>
    <w:rsid w:val="002304EE"/>
    <w:rsid w:val="00242E1F"/>
    <w:rsid w:val="00244CC9"/>
    <w:rsid w:val="00245C7F"/>
    <w:rsid w:val="002506FA"/>
    <w:rsid w:val="00252CF7"/>
    <w:rsid w:val="00263A68"/>
    <w:rsid w:val="00271D2A"/>
    <w:rsid w:val="00272E50"/>
    <w:rsid w:val="0027321A"/>
    <w:rsid w:val="00276557"/>
    <w:rsid w:val="00280D36"/>
    <w:rsid w:val="002873F8"/>
    <w:rsid w:val="002A0B0C"/>
    <w:rsid w:val="002A0F8D"/>
    <w:rsid w:val="002C5A3C"/>
    <w:rsid w:val="002C6EBB"/>
    <w:rsid w:val="002C7732"/>
    <w:rsid w:val="002E38B1"/>
    <w:rsid w:val="002E3E1E"/>
    <w:rsid w:val="003017D3"/>
    <w:rsid w:val="00313F1B"/>
    <w:rsid w:val="00326496"/>
    <w:rsid w:val="00332433"/>
    <w:rsid w:val="003416E5"/>
    <w:rsid w:val="0034206B"/>
    <w:rsid w:val="00344AD2"/>
    <w:rsid w:val="0037492A"/>
    <w:rsid w:val="0039187E"/>
    <w:rsid w:val="00392978"/>
    <w:rsid w:val="00396DDC"/>
    <w:rsid w:val="003B1A7F"/>
    <w:rsid w:val="003B4D53"/>
    <w:rsid w:val="003C4898"/>
    <w:rsid w:val="003C5AB6"/>
    <w:rsid w:val="003C6F86"/>
    <w:rsid w:val="003D3CDB"/>
    <w:rsid w:val="003D5641"/>
    <w:rsid w:val="003D7549"/>
    <w:rsid w:val="003E2E7B"/>
    <w:rsid w:val="00407726"/>
    <w:rsid w:val="00412A28"/>
    <w:rsid w:val="004212AA"/>
    <w:rsid w:val="00437FFD"/>
    <w:rsid w:val="004705CB"/>
    <w:rsid w:val="0049650E"/>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396"/>
    <w:rsid w:val="00567EE9"/>
    <w:rsid w:val="00586915"/>
    <w:rsid w:val="005B5A0B"/>
    <w:rsid w:val="005E3764"/>
    <w:rsid w:val="005F09A3"/>
    <w:rsid w:val="00601437"/>
    <w:rsid w:val="00610398"/>
    <w:rsid w:val="00611A30"/>
    <w:rsid w:val="00620741"/>
    <w:rsid w:val="0062582A"/>
    <w:rsid w:val="00635645"/>
    <w:rsid w:val="00635BDF"/>
    <w:rsid w:val="00645170"/>
    <w:rsid w:val="00664D17"/>
    <w:rsid w:val="0067141C"/>
    <w:rsid w:val="00672AE3"/>
    <w:rsid w:val="00677DA5"/>
    <w:rsid w:val="00687A34"/>
    <w:rsid w:val="006900F2"/>
    <w:rsid w:val="006D3D81"/>
    <w:rsid w:val="006D3E96"/>
    <w:rsid w:val="006E2B4B"/>
    <w:rsid w:val="006E6BFF"/>
    <w:rsid w:val="006F3AF7"/>
    <w:rsid w:val="006F4676"/>
    <w:rsid w:val="00711F98"/>
    <w:rsid w:val="007151FB"/>
    <w:rsid w:val="00746CC5"/>
    <w:rsid w:val="007552B2"/>
    <w:rsid w:val="007728AB"/>
    <w:rsid w:val="00777C93"/>
    <w:rsid w:val="007850E5"/>
    <w:rsid w:val="007939A4"/>
    <w:rsid w:val="007A0ABC"/>
    <w:rsid w:val="007A4BF9"/>
    <w:rsid w:val="007A520D"/>
    <w:rsid w:val="007B7CDF"/>
    <w:rsid w:val="007D438F"/>
    <w:rsid w:val="007D6A47"/>
    <w:rsid w:val="007D7992"/>
    <w:rsid w:val="007E0080"/>
    <w:rsid w:val="007E4FD1"/>
    <w:rsid w:val="007F1A25"/>
    <w:rsid w:val="007F28A8"/>
    <w:rsid w:val="007F3671"/>
    <w:rsid w:val="007F387F"/>
    <w:rsid w:val="007F4933"/>
    <w:rsid w:val="00802C15"/>
    <w:rsid w:val="00822299"/>
    <w:rsid w:val="00834922"/>
    <w:rsid w:val="0083767D"/>
    <w:rsid w:val="00851CD8"/>
    <w:rsid w:val="00855AB1"/>
    <w:rsid w:val="00880BCA"/>
    <w:rsid w:val="008914D9"/>
    <w:rsid w:val="00892404"/>
    <w:rsid w:val="00895A25"/>
    <w:rsid w:val="008A1B93"/>
    <w:rsid w:val="008A2B1C"/>
    <w:rsid w:val="008C5F42"/>
    <w:rsid w:val="008E482C"/>
    <w:rsid w:val="008E4B5B"/>
    <w:rsid w:val="008F7DB3"/>
    <w:rsid w:val="00902D49"/>
    <w:rsid w:val="009036E2"/>
    <w:rsid w:val="00904F63"/>
    <w:rsid w:val="00930790"/>
    <w:rsid w:val="00944F0C"/>
    <w:rsid w:val="00950D1C"/>
    <w:rsid w:val="00952B14"/>
    <w:rsid w:val="00965018"/>
    <w:rsid w:val="0096506A"/>
    <w:rsid w:val="00981E70"/>
    <w:rsid w:val="00984762"/>
    <w:rsid w:val="00984B05"/>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42D07"/>
    <w:rsid w:val="00A43DDF"/>
    <w:rsid w:val="00A45EF0"/>
    <w:rsid w:val="00A51CCA"/>
    <w:rsid w:val="00A53748"/>
    <w:rsid w:val="00A55FB8"/>
    <w:rsid w:val="00A5751D"/>
    <w:rsid w:val="00A703A7"/>
    <w:rsid w:val="00A70799"/>
    <w:rsid w:val="00A74048"/>
    <w:rsid w:val="00A904B5"/>
    <w:rsid w:val="00A93032"/>
    <w:rsid w:val="00A9417B"/>
    <w:rsid w:val="00A95B6F"/>
    <w:rsid w:val="00A962F7"/>
    <w:rsid w:val="00AA66D7"/>
    <w:rsid w:val="00AB0A4D"/>
    <w:rsid w:val="00AD35F6"/>
    <w:rsid w:val="00AD413E"/>
    <w:rsid w:val="00AD7C5F"/>
    <w:rsid w:val="00AE6AB7"/>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47C0"/>
    <w:rsid w:val="00B754A3"/>
    <w:rsid w:val="00B75BB9"/>
    <w:rsid w:val="00BB2517"/>
    <w:rsid w:val="00BB560C"/>
    <w:rsid w:val="00BC057C"/>
    <w:rsid w:val="00BC6F62"/>
    <w:rsid w:val="00BD0083"/>
    <w:rsid w:val="00BD508D"/>
    <w:rsid w:val="00BE1CFC"/>
    <w:rsid w:val="00BF5028"/>
    <w:rsid w:val="00C05680"/>
    <w:rsid w:val="00C112BE"/>
    <w:rsid w:val="00C134DB"/>
    <w:rsid w:val="00C22141"/>
    <w:rsid w:val="00C328B5"/>
    <w:rsid w:val="00C33622"/>
    <w:rsid w:val="00C37691"/>
    <w:rsid w:val="00C40957"/>
    <w:rsid w:val="00C55849"/>
    <w:rsid w:val="00C70C67"/>
    <w:rsid w:val="00C95235"/>
    <w:rsid w:val="00C96D2F"/>
    <w:rsid w:val="00CA6A77"/>
    <w:rsid w:val="00CB64F6"/>
    <w:rsid w:val="00CB65BD"/>
    <w:rsid w:val="00CC4D50"/>
    <w:rsid w:val="00D11D36"/>
    <w:rsid w:val="00D16DD5"/>
    <w:rsid w:val="00D34298"/>
    <w:rsid w:val="00D37319"/>
    <w:rsid w:val="00D37AF6"/>
    <w:rsid w:val="00D50814"/>
    <w:rsid w:val="00D567C4"/>
    <w:rsid w:val="00D75575"/>
    <w:rsid w:val="00D85262"/>
    <w:rsid w:val="00D876FB"/>
    <w:rsid w:val="00D90A9D"/>
    <w:rsid w:val="00D9166A"/>
    <w:rsid w:val="00DA2237"/>
    <w:rsid w:val="00DB10C5"/>
    <w:rsid w:val="00DB275E"/>
    <w:rsid w:val="00DB4810"/>
    <w:rsid w:val="00DB7465"/>
    <w:rsid w:val="00DC0CD2"/>
    <w:rsid w:val="00DC3AC1"/>
    <w:rsid w:val="00DC4EA7"/>
    <w:rsid w:val="00DD06ED"/>
    <w:rsid w:val="00DD1C0E"/>
    <w:rsid w:val="00DF40EE"/>
    <w:rsid w:val="00DF7BF8"/>
    <w:rsid w:val="00E00DCC"/>
    <w:rsid w:val="00E04582"/>
    <w:rsid w:val="00E26C46"/>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8689F"/>
    <w:rsid w:val="00F9292F"/>
    <w:rsid w:val="00FA0113"/>
    <w:rsid w:val="00FB35BF"/>
    <w:rsid w:val="00FB4A98"/>
    <w:rsid w:val="00FB7C25"/>
    <w:rsid w:val="00FD2039"/>
    <w:rsid w:val="00FD407A"/>
    <w:rsid w:val="00FD644C"/>
    <w:rsid w:val="00FF592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13</Pages>
  <Words>4808</Words>
  <Characters>27407</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2014-11-22T12:20:00Z</cp:lastPrinted>
  <dcterms:created xsi:type="dcterms:W3CDTF">2014-11-22T13:21:00Z</dcterms:created>
  <dcterms:modified xsi:type="dcterms:W3CDTF">2016-07-19T13:21:00Z</dcterms:modified>
</cp:coreProperties>
</file>